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w:t>
      </w:r>
      <w:proofErr w:type="spellStart"/>
      <w:r w:rsidRPr="00B918F7">
        <w:rPr>
          <w:sz w:val="24"/>
          <w:szCs w:val="24"/>
        </w:rPr>
        <w:t>i</w:t>
      </w:r>
      <w:proofErr w:type="spellEnd"/>
      <w:r w:rsidRPr="00B918F7">
        <w:rPr>
          <w:sz w:val="24"/>
          <w:szCs w:val="24"/>
        </w:rPr>
        <w:t>)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requirements of this Contract; or (iv) satisfies a criterion expressed in (</w:t>
      </w:r>
      <w:proofErr w:type="spellStart"/>
      <w:r w:rsidRPr="00B918F7">
        <w:rPr>
          <w:sz w:val="24"/>
          <w:szCs w:val="24"/>
        </w:rPr>
        <w:t>i</w:t>
      </w:r>
      <w:proofErr w:type="spellEnd"/>
      <w:r w:rsidRPr="00B918F7">
        <w:rPr>
          <w:sz w:val="24"/>
          <w:szCs w:val="24"/>
        </w:rPr>
        <w:t xml:space="preserve">),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w:t>
      </w:r>
      <w:proofErr w:type="spellStart"/>
      <w:r w:rsidRPr="00C12BE8">
        <w:rPr>
          <w:sz w:val="24"/>
          <w:szCs w:val="24"/>
        </w:rPr>
        <w:t>i</w:t>
      </w:r>
      <w:proofErr w:type="spellEnd"/>
      <w:r w:rsidRPr="00C12BE8">
        <w:rPr>
          <w:sz w:val="24"/>
          <w:szCs w:val="24"/>
        </w:rPr>
        <w:t>)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w:t>
      </w:r>
      <w:proofErr w:type="spellStart"/>
      <w:r w:rsidRPr="00C12BE8">
        <w:rPr>
          <w:sz w:val="24"/>
          <w:szCs w:val="24"/>
        </w:rPr>
        <w:t>i</w:t>
      </w:r>
      <w:proofErr w:type="spellEnd"/>
      <w:r w:rsidRPr="00C12BE8">
        <w:rPr>
          <w:sz w:val="24"/>
          <w:szCs w:val="24"/>
        </w:rPr>
        <w:t>),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“Contractor” means the Business Entity with whom Covered California </w:t>
      </w:r>
      <w:proofErr w:type="gramStart"/>
      <w:r w:rsidRPr="00B918F7">
        <w:rPr>
          <w:sz w:val="24"/>
          <w:szCs w:val="24"/>
        </w:rPr>
        <w:t>enters into</w:t>
      </w:r>
      <w:proofErr w:type="gramEnd"/>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 xml:space="preserve">the term shall mean </w:t>
      </w:r>
      <w:proofErr w:type="gramStart"/>
      <w:r w:rsidRPr="00B918F7">
        <w:rPr>
          <w:sz w:val="24"/>
          <w:szCs w:val="24"/>
        </w:rPr>
        <w:t>any and all</w:t>
      </w:r>
      <w:proofErr w:type="gramEnd"/>
      <w:r w:rsidRPr="00B918F7">
        <w:rPr>
          <w:sz w:val="24"/>
          <w:szCs w:val="24"/>
        </w:rPr>
        <w:t xml:space="preserve">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"Equipment Failure" is a malfunction in the Equipment, excluding all external factors, which prevents the accomplishment of the Equipment’s intended function(s). If microcode or Operating Software residing in the Equipment is </w:t>
      </w:r>
      <w:r w:rsidRPr="00B918F7">
        <w:rPr>
          <w:sz w:val="24"/>
          <w:szCs w:val="24"/>
        </w:rPr>
        <w:lastRenderedPageBreak/>
        <w:t>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t>
      </w:r>
      <w:proofErr w:type="gramStart"/>
      <w:r w:rsidRPr="004247B0">
        <w:rPr>
          <w:sz w:val="24"/>
          <w:szCs w:val="24"/>
        </w:rPr>
        <w:t>),whether</w:t>
      </w:r>
      <w:proofErr w:type="gramEnd"/>
      <w:r w:rsidRPr="004247B0">
        <w:rPr>
          <w:sz w:val="24"/>
          <w:szCs w:val="24"/>
        </w:rPr>
        <w:t xml:space="preserve">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proofErr w:type="gramStart"/>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proofErr w:type="gramEnd"/>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proofErr w:type="gramStart"/>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proofErr w:type="gramEnd"/>
      <w:r w:rsidRPr="00B918F7">
        <w:rPr>
          <w:sz w:val="24"/>
          <w:szCs w:val="24"/>
        </w:rPr>
        <w: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"Preventive Maintenance" </w:t>
      </w:r>
      <w:proofErr w:type="gramStart"/>
      <w:r w:rsidRPr="00B918F7">
        <w:rPr>
          <w:sz w:val="24"/>
          <w:szCs w:val="24"/>
        </w:rPr>
        <w:t>means that</w:t>
      </w:r>
      <w:proofErr w:type="gramEnd"/>
      <w:r w:rsidRPr="00B918F7">
        <w:rPr>
          <w:sz w:val="24"/>
          <w:szCs w:val="24"/>
        </w:rPr>
        <w:t xml:space="preserve">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41596568" w:rsidR="001C1EFC" w:rsidRPr="00B918F7" w:rsidRDefault="001C1EFC" w:rsidP="00D810D7">
      <w:pPr>
        <w:pStyle w:val="ListParagraph"/>
        <w:numPr>
          <w:ilvl w:val="0"/>
          <w:numId w:val="23"/>
        </w:numPr>
        <w:spacing w:after="240"/>
        <w:rPr>
          <w:sz w:val="24"/>
          <w:szCs w:val="24"/>
        </w:rPr>
      </w:pPr>
      <w:r w:rsidRPr="00B918F7">
        <w:rPr>
          <w:sz w:val="24"/>
          <w:szCs w:val="24"/>
        </w:rPr>
        <w:t xml:space="preserve">"Programming Aids" means Contractor-supplied programs and routines executable on Contractor’s Equipment which assists a programmer in the development of applications including, but not limited to, language processors, sorts, communications modules, </w:t>
      </w:r>
      <w:r w:rsidR="009B6131" w:rsidRPr="00B918F7">
        <w:rPr>
          <w:sz w:val="24"/>
          <w:szCs w:val="24"/>
        </w:rPr>
        <w:t>database</w:t>
      </w:r>
      <w:r w:rsidRPr="00B918F7">
        <w:rPr>
          <w:sz w:val="24"/>
          <w:szCs w:val="24"/>
        </w:rPr>
        <w:t xml:space="preserv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 xml:space="preserve">items which are proprietary to </w:t>
      </w:r>
      <w:proofErr w:type="gramStart"/>
      <w:r w:rsidRPr="00B918F7">
        <w:rPr>
          <w:sz w:val="24"/>
          <w:szCs w:val="24"/>
        </w:rPr>
        <w:t>Contractor</w:t>
      </w:r>
      <w:proofErr w:type="gramEnd"/>
      <w:r w:rsidRPr="00B918F7">
        <w:rPr>
          <w:sz w:val="24"/>
          <w:szCs w:val="24"/>
        </w:rPr>
        <w:t xml:space="preserve"> and which are licensed to Covered California for its use, usually </w:t>
      </w:r>
      <w:proofErr w:type="gramStart"/>
      <w:r w:rsidRPr="00B918F7">
        <w:rPr>
          <w:sz w:val="24"/>
          <w:szCs w:val="24"/>
        </w:rPr>
        <w:t>on the basis of</w:t>
      </w:r>
      <w:proofErr w:type="gramEnd"/>
      <w:r w:rsidRPr="00B918F7">
        <w:rPr>
          <w:sz w:val="24"/>
          <w:szCs w:val="24"/>
        </w:rPr>
        <w:t xml:space="preserve">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lastRenderedPageBreak/>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proofErr w:type="gramStart"/>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proofErr w:type="gramEnd"/>
      <w:r w:rsidRPr="00B918F7">
        <w:rPr>
          <w:sz w:val="24"/>
          <w:szCs w:val="24"/>
        </w:rPr>
        <w:t xml:space="preserve">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w:t>
      </w:r>
      <w:r w:rsidRPr="00B918F7">
        <w:rPr>
          <w:sz w:val="24"/>
          <w:szCs w:val="24"/>
        </w:rPr>
        <w:lastRenderedPageBreak/>
        <w:t>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proofErr w:type="gramStart"/>
      <w:r w:rsidRPr="00B918F7">
        <w:rPr>
          <w:sz w:val="24"/>
          <w:szCs w:val="24"/>
        </w:rPr>
        <w:t>to,</w:t>
      </w:r>
      <w:r w:rsidRPr="00D810D7">
        <w:rPr>
          <w:sz w:val="24"/>
          <w:szCs w:val="24"/>
        </w:rPr>
        <w:t xml:space="preserve"> </w:t>
      </w:r>
      <w:r w:rsidRPr="00B918F7">
        <w:rPr>
          <w:sz w:val="24"/>
          <w:szCs w:val="24"/>
        </w:rPr>
        <w:t>or</w:t>
      </w:r>
      <w:proofErr w:type="gramEnd"/>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 xml:space="preserve">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w:t>
      </w:r>
      <w:proofErr w:type="gramStart"/>
      <w:r w:rsidRPr="00B918F7">
        <w:rPr>
          <w:rFonts w:ascii="Arial" w:hAnsi="Arial" w:cs="Arial"/>
          <w:sz w:val="24"/>
          <w:szCs w:val="24"/>
        </w:rPr>
        <w:t>can reasonably</w:t>
      </w:r>
      <w:proofErr w:type="gramEnd"/>
      <w:r w:rsidRPr="00B918F7">
        <w:rPr>
          <w:rFonts w:ascii="Arial" w:hAnsi="Arial" w:cs="Arial"/>
          <w:sz w:val="24"/>
          <w:szCs w:val="24"/>
        </w:rPr>
        <w:t xml:space="preserve">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w:t>
      </w:r>
      <w:proofErr w:type="gramStart"/>
      <w:r w:rsidRPr="00B918F7">
        <w:rPr>
          <w:rFonts w:ascii="Arial" w:hAnsi="Arial" w:cs="Arial"/>
          <w:sz w:val="24"/>
          <w:szCs w:val="24"/>
        </w:rPr>
        <w:t>sums</w:t>
      </w:r>
      <w:proofErr w:type="gramEnd"/>
      <w:r w:rsidRPr="00B918F7">
        <w:rPr>
          <w:rFonts w:ascii="Arial" w:hAnsi="Arial" w:cs="Arial"/>
          <w:sz w:val="24"/>
          <w:szCs w:val="24"/>
        </w:rPr>
        <w:t xml:space="preserve">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lastRenderedPageBreak/>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proofErr w:type="gramStart"/>
      <w:r w:rsidRPr="00B918F7">
        <w:rPr>
          <w:sz w:val="24"/>
          <w:szCs w:val="24"/>
        </w:rPr>
        <w:t>Contractor;</w:t>
      </w:r>
      <w:proofErr w:type="gramEnd"/>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 xml:space="preserve">of Contractor-supplied Operating </w:t>
      </w:r>
      <w:proofErr w:type="gramStart"/>
      <w:r w:rsidRPr="00B918F7">
        <w:rPr>
          <w:sz w:val="24"/>
          <w:szCs w:val="24"/>
        </w:rPr>
        <w:t>Software;</w:t>
      </w:r>
      <w:proofErr w:type="gramEnd"/>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0807C381"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r w:rsidR="00343D3D">
        <w:rPr>
          <w:sz w:val="24"/>
          <w:szCs w:val="24"/>
        </w:rPr>
        <w:t>o</w:t>
      </w:r>
      <w:r w:rsidRPr="00B918F7">
        <w:rPr>
          <w:sz w:val="24"/>
          <w:szCs w:val="24"/>
        </w:rPr>
        <w:t>r</w:t>
      </w:r>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Covered California elects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lastRenderedPageBreak/>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 xml:space="preserve">The decision, issue, or actions under </w:t>
      </w:r>
      <w:proofErr w:type="gramStart"/>
      <w:r w:rsidRPr="00D810D7">
        <w:rPr>
          <w:sz w:val="24"/>
          <w:szCs w:val="24"/>
        </w:rPr>
        <w:t>dispute;</w:t>
      </w:r>
      <w:proofErr w:type="gramEnd"/>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 xml:space="preserve">The reason(s) Contractor believes the </w:t>
      </w:r>
      <w:proofErr w:type="gramStart"/>
      <w:r w:rsidRPr="00D810D7">
        <w:rPr>
          <w:sz w:val="24"/>
          <w:szCs w:val="24"/>
        </w:rPr>
        <w:t>decision or position</w:t>
      </w:r>
      <w:proofErr w:type="gramEnd"/>
      <w:r w:rsidRPr="00D810D7">
        <w:rPr>
          <w:sz w:val="24"/>
          <w:szCs w:val="24"/>
        </w:rPr>
        <w:t xml:space="preserve"> taken by Covered California is in error (if applicable, reference pertinent Contract provisions</w:t>
      </w:r>
      <w:proofErr w:type="gramStart"/>
      <w:r w:rsidRPr="00D810D7">
        <w:rPr>
          <w:sz w:val="24"/>
          <w:szCs w:val="24"/>
        </w:rPr>
        <w:t>);</w:t>
      </w:r>
      <w:proofErr w:type="gramEnd"/>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 xml:space="preserve">The dollar amount </w:t>
      </w:r>
      <w:proofErr w:type="gramStart"/>
      <w:r w:rsidRPr="00D810D7">
        <w:rPr>
          <w:sz w:val="24"/>
          <w:szCs w:val="24"/>
        </w:rPr>
        <w:t>in</w:t>
      </w:r>
      <w:proofErr w:type="gramEnd"/>
      <w:r w:rsidRPr="00D810D7">
        <w:rPr>
          <w:sz w:val="24"/>
          <w:szCs w:val="24"/>
        </w:rPr>
        <w:t xml:space="preserve">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proofErr w:type="gramStart"/>
      <w:r w:rsidRPr="00D810D7">
        <w:rPr>
          <w:sz w:val="24"/>
          <w:szCs w:val="24"/>
        </w:rPr>
        <w:t>dispute;</w:t>
      </w:r>
      <w:proofErr w:type="gramEnd"/>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 xml:space="preserve">A reference to pertinent Contract provisions, if </w:t>
      </w:r>
      <w:proofErr w:type="gramStart"/>
      <w:r w:rsidRPr="00D810D7">
        <w:rPr>
          <w:sz w:val="24"/>
          <w:szCs w:val="24"/>
        </w:rPr>
        <w:t>applicable;</w:t>
      </w:r>
      <w:proofErr w:type="gramEnd"/>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lastRenderedPageBreak/>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proofErr w:type="gramStart"/>
      <w:r w:rsidRPr="00B918F7">
        <w:rPr>
          <w:sz w:val="24"/>
          <w:szCs w:val="24"/>
        </w:rPr>
        <w:t>render</w:t>
      </w:r>
      <w:proofErr w:type="gramEnd"/>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 xml:space="preserve">Stop work as specified in the Notice of </w:t>
      </w:r>
      <w:proofErr w:type="gramStart"/>
      <w:r w:rsidRPr="00D810D7">
        <w:rPr>
          <w:sz w:val="24"/>
          <w:szCs w:val="24"/>
        </w:rPr>
        <w:t>Termination;</w:t>
      </w:r>
      <w:proofErr w:type="gramEnd"/>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proofErr w:type="gramStart"/>
      <w:r w:rsidRPr="00B918F7">
        <w:rPr>
          <w:rFonts w:ascii="Arial" w:hAnsi="Arial" w:cs="Arial"/>
          <w:sz w:val="24"/>
          <w:szCs w:val="24"/>
        </w:rPr>
        <w:t>In the event that</w:t>
      </w:r>
      <w:proofErr w:type="gramEnd"/>
      <w:r w:rsidRPr="00B918F7">
        <w:rPr>
          <w:rFonts w:ascii="Arial" w:hAnsi="Arial" w:cs="Arial"/>
          <w:sz w:val="24"/>
          <w:szCs w:val="24"/>
        </w:rPr>
        <w:t xml:space="preserve">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proofErr w:type="gramStart"/>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proofErr w:type="gramEnd"/>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lastRenderedPageBreak/>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 xml:space="preserve">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10">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proofErr w:type="gramStart"/>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proofErr w:type="gramEnd"/>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lastRenderedPageBreak/>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2CE3DC58"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 xml:space="preserve">the laws of the State of California without regard to any conflict of law provisions to the extent such laws have not been preempted by applicable federal law. Any suit brought </w:t>
      </w:r>
      <w:r w:rsidR="00AF73A5" w:rsidRPr="00B918F7">
        <w:rPr>
          <w:rFonts w:ascii="Arial" w:hAnsi="Arial" w:cs="Arial"/>
          <w:sz w:val="24"/>
          <w:szCs w:val="24"/>
        </w:rPr>
        <w:t>here under</w:t>
      </w:r>
      <w:r w:rsidRPr="00B918F7">
        <w:rPr>
          <w:rFonts w:ascii="Arial" w:hAnsi="Arial" w:cs="Arial"/>
          <w:sz w:val="24"/>
          <w:szCs w:val="24"/>
        </w:rPr>
        <w:t>,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any such court shall have in personam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proofErr w:type="gramStart"/>
      <w:r w:rsidRPr="00B918F7">
        <w:rPr>
          <w:sz w:val="24"/>
          <w:szCs w:val="24"/>
        </w:rPr>
        <w:t>containing</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lastRenderedPageBreak/>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proofErr w:type="gramStart"/>
      <w:r w:rsidRPr="00B918F7">
        <w:rPr>
          <w:sz w:val="24"/>
          <w:szCs w:val="24"/>
        </w:rPr>
        <w:t>to</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lastRenderedPageBreak/>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proofErr w:type="gramStart"/>
      <w:r w:rsidRPr="00B918F7">
        <w:rPr>
          <w:sz w:val="24"/>
          <w:szCs w:val="24"/>
        </w:rPr>
        <w:t>Contractor</w:t>
      </w:r>
      <w:proofErr w:type="gramEnd"/>
      <w:r w:rsidRPr="00B918F7">
        <w:rPr>
          <w:sz w:val="24"/>
          <w:szCs w:val="24"/>
        </w:rPr>
        <w:t xml:space="preserve">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 xml:space="preserve">to the </w:t>
      </w:r>
      <w:proofErr w:type="gramStart"/>
      <w:r w:rsidRPr="00B918F7">
        <w:rPr>
          <w:sz w:val="24"/>
          <w:szCs w:val="24"/>
        </w:rPr>
        <w:t>general public</w:t>
      </w:r>
      <w:proofErr w:type="gramEnd"/>
      <w:r w:rsidRPr="00B918F7">
        <w:rPr>
          <w:sz w:val="24"/>
          <w:szCs w:val="24"/>
        </w:rPr>
        <w:t xml:space="preserve">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proofErr w:type="gramStart"/>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proofErr w:type="gramStart"/>
      <w:r w:rsidRPr="00D810D7">
        <w:rPr>
          <w:sz w:val="24"/>
          <w:szCs w:val="24"/>
        </w:rPr>
        <w:t>Contractor</w:t>
      </w:r>
      <w:proofErr w:type="gramEnd"/>
      <w:r w:rsidRPr="00D810D7">
        <w:rPr>
          <w:sz w:val="24"/>
          <w:szCs w:val="24"/>
        </w:rPr>
        <w:t xml:space="preserve">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proofErr w:type="gramStart"/>
      <w:r w:rsidRPr="00B918F7">
        <w:rPr>
          <w:sz w:val="24"/>
          <w:szCs w:val="24"/>
        </w:rPr>
        <w:lastRenderedPageBreak/>
        <w:t>Contractor</w:t>
      </w:r>
      <w:proofErr w:type="gramEnd"/>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designees of Covered California or by any legal cost control </w:t>
      </w:r>
      <w:proofErr w:type="gramStart"/>
      <w:r w:rsidRPr="00B918F7">
        <w:rPr>
          <w:sz w:val="24"/>
          <w:szCs w:val="24"/>
        </w:rPr>
        <w:t>providers</w:t>
      </w:r>
      <w:proofErr w:type="gramEnd"/>
      <w:r w:rsidRPr="00B918F7">
        <w:rPr>
          <w:sz w:val="24"/>
          <w:szCs w:val="24"/>
        </w:rPr>
        <w:t xml:space="preserve">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proofErr w:type="gramStart"/>
      <w:r w:rsidRPr="00B918F7">
        <w:rPr>
          <w:b/>
          <w:bCs/>
          <w:sz w:val="24"/>
          <w:szCs w:val="24"/>
          <w:u w:val="single"/>
        </w:rPr>
        <w:t>For</w:t>
      </w:r>
      <w:proofErr w:type="gramEnd"/>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If this Agreement includes services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62198DB6" w14:textId="3948EE66" w:rsidR="001C1EFC" w:rsidRPr="00D810D7" w:rsidRDefault="001C1EFC" w:rsidP="00D810D7">
      <w:pPr>
        <w:pStyle w:val="ListParagraph"/>
        <w:numPr>
          <w:ilvl w:val="0"/>
          <w:numId w:val="8"/>
        </w:numPr>
        <w:spacing w:after="240"/>
        <w:ind w:left="369" w:hanging="549"/>
        <w:rPr>
          <w:sz w:val="24"/>
          <w:szCs w:val="24"/>
        </w:rPr>
      </w:pPr>
      <w:bookmarkStart w:id="25" w:name="Y._Certification_Regarding_Lobbying"/>
      <w:bookmarkStart w:id="26" w:name="Z._Computer_Software_Copyrights"/>
      <w:bookmarkEnd w:id="25"/>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w:t>
      </w:r>
      <w:r w:rsidRPr="00B918F7">
        <w:rPr>
          <w:rFonts w:ascii="Arial" w:hAnsi="Arial" w:cs="Arial"/>
          <w:sz w:val="24"/>
          <w:szCs w:val="24"/>
        </w:rPr>
        <w:lastRenderedPageBreak/>
        <w:t>Transparency Act (and sub-awards); and the public does not have access to information about the compensation of the executives through periodic reports filed 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 xml:space="preserve">obligation to pay its subcontractors is an independent obligation from the obligation of Covered California to make payments to Contractor. As a result, Covered </w:t>
      </w:r>
      <w:proofErr w:type="gramStart"/>
      <w:r w:rsidRPr="00B918F7">
        <w:rPr>
          <w:rFonts w:ascii="Arial" w:hAnsi="Arial" w:cs="Arial"/>
          <w:sz w:val="24"/>
          <w:szCs w:val="24"/>
        </w:rPr>
        <w:t>California shall</w:t>
      </w:r>
      <w:proofErr w:type="gramEnd"/>
      <w:r w:rsidRPr="00B918F7">
        <w:rPr>
          <w:rFonts w:ascii="Arial" w:hAnsi="Arial" w:cs="Arial"/>
          <w:sz w:val="24"/>
          <w:szCs w:val="24"/>
        </w:rPr>
        <w:t xml:space="preserve"> have no obligation to pay or to enforce the payment of any </w:t>
      </w:r>
      <w:proofErr w:type="gramStart"/>
      <w:r w:rsidRPr="00B918F7">
        <w:rPr>
          <w:rFonts w:ascii="Arial" w:hAnsi="Arial" w:cs="Arial"/>
          <w:sz w:val="24"/>
          <w:szCs w:val="24"/>
        </w:rPr>
        <w:t>moneys</w:t>
      </w:r>
      <w:proofErr w:type="gramEnd"/>
      <w:r w:rsidRPr="00B918F7">
        <w:rPr>
          <w:rFonts w:ascii="Arial" w:hAnsi="Arial" w:cs="Arial"/>
          <w:sz w:val="24"/>
          <w:szCs w:val="24"/>
        </w:rPr>
        <w:t xml:space="preserve">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proofErr w:type="gramStart"/>
      <w:r w:rsidRPr="00D810D7">
        <w:rPr>
          <w:sz w:val="24"/>
          <w:szCs w:val="24"/>
        </w:rPr>
        <w:t>combined;</w:t>
      </w:r>
      <w:proofErr w:type="gramEnd"/>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lastRenderedPageBreak/>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 xml:space="preserve">or </w:t>
      </w:r>
      <w:proofErr w:type="gramStart"/>
      <w:r w:rsidRPr="00B918F7">
        <w:rPr>
          <w:sz w:val="24"/>
          <w:szCs w:val="24"/>
        </w:rPr>
        <w:t>assessment</w:t>
      </w:r>
      <w:proofErr w:type="gramEnd"/>
      <w:r w:rsidRPr="00B918F7">
        <w:rPr>
          <w:sz w:val="24"/>
          <w:szCs w:val="24"/>
        </w:rPr>
        <w:t xml:space="preserve"> on the policy.</w:t>
      </w:r>
    </w:p>
    <w:p w14:paraId="2F10165E" w14:textId="77777777" w:rsidR="00300ADA" w:rsidRPr="004602EA" w:rsidRDefault="00300ADA" w:rsidP="004602EA">
      <w:pPr>
        <w:pStyle w:val="ListParagraph"/>
        <w:numPr>
          <w:ilvl w:val="0"/>
          <w:numId w:val="42"/>
        </w:numPr>
        <w:spacing w:after="240"/>
        <w:ind w:left="720" w:hanging="360"/>
        <w:rPr>
          <w:sz w:val="24"/>
          <w:szCs w:val="24"/>
        </w:rPr>
      </w:pPr>
      <w:r w:rsidRPr="004602EA">
        <w:rPr>
          <w:sz w:val="24"/>
          <w:szCs w:val="24"/>
        </w:rPr>
        <w:t xml:space="preserve">Professional Liability: the Contractor shall maintain Professional Liability covering any </w:t>
      </w:r>
      <w:proofErr w:type="gramStart"/>
      <w:r w:rsidRPr="004602EA">
        <w:rPr>
          <w:sz w:val="24"/>
          <w:szCs w:val="24"/>
        </w:rPr>
        <w:t>damages</w:t>
      </w:r>
      <w:proofErr w:type="gramEnd"/>
      <w:r w:rsidRPr="004602EA">
        <w:rPr>
          <w:sz w:val="24"/>
          <w:szCs w:val="24"/>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w:t>
      </w:r>
      <w:proofErr w:type="gramStart"/>
      <w:r w:rsidRPr="004602EA">
        <w:rPr>
          <w:sz w:val="24"/>
          <w:szCs w:val="24"/>
        </w:rPr>
        <w:t>renewed, and</w:t>
      </w:r>
      <w:proofErr w:type="gramEnd"/>
      <w:r w:rsidRPr="004602EA">
        <w:rPr>
          <w:sz w:val="24"/>
          <w:szCs w:val="24"/>
        </w:rPr>
        <w:t xml:space="preserve"> not replaced with another claims-made policy form with a Retroactive Date prior to the contract effective date, the Contractor must purchase “extended reporting” coverage for a minimum of three (3) years after completion of work.</w:t>
      </w:r>
    </w:p>
    <w:p w14:paraId="70432CDD" w14:textId="6427C93B" w:rsidR="001C1EFC" w:rsidRPr="00247A8D" w:rsidRDefault="001C1EFC" w:rsidP="004602EA">
      <w:pPr>
        <w:pStyle w:val="ListParagraph"/>
        <w:numPr>
          <w:ilvl w:val="0"/>
          <w:numId w:val="42"/>
        </w:numPr>
        <w:spacing w:after="240"/>
        <w:ind w:left="720" w:hanging="360"/>
        <w:rPr>
          <w:sz w:val="24"/>
          <w:szCs w:val="24"/>
        </w:rPr>
      </w:pPr>
      <w:r w:rsidRPr="00247A8D">
        <w:rPr>
          <w:sz w:val="24"/>
          <w:szCs w:val="24"/>
        </w:rPr>
        <w:t>Cyber liability insurance, including network security and privacy liability, business interruption, cyber extortion and breach remediation expense, of not less than $5,000,000</w:t>
      </w:r>
      <w:r w:rsidR="00306C02" w:rsidRPr="00247A8D">
        <w:rPr>
          <w:sz w:val="24"/>
          <w:szCs w:val="24"/>
        </w:rPr>
        <w:t>.00</w:t>
      </w:r>
      <w:r w:rsidRPr="00247A8D">
        <w:rPr>
          <w:sz w:val="24"/>
          <w:szCs w:val="24"/>
        </w:rPr>
        <w:t xml:space="preserve"> both per occurrence and annual aggregate. </w:t>
      </w:r>
      <w:proofErr w:type="gramStart"/>
      <w:r w:rsidRPr="00247A8D">
        <w:rPr>
          <w:sz w:val="24"/>
          <w:szCs w:val="24"/>
        </w:rPr>
        <w:t>Contractor</w:t>
      </w:r>
      <w:proofErr w:type="gramEnd"/>
      <w:r w:rsidRPr="00247A8D">
        <w:rPr>
          <w:sz w:val="24"/>
          <w:szCs w:val="24"/>
        </w:rPr>
        <w:t xml:space="preserve"> must provide Covered California with thirty (30) days' advance written notice in the event of a cancellation, non-renewal, or material change in such insurance policy.</w:t>
      </w:r>
    </w:p>
    <w:p w14:paraId="5C1D1C36" w14:textId="2F4993A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agrees that the general, automobile, </w:t>
      </w:r>
      <w:r w:rsidR="00300ADA">
        <w:rPr>
          <w:rFonts w:ascii="Arial" w:hAnsi="Arial" w:cs="Arial"/>
          <w:sz w:val="24"/>
          <w:szCs w:val="24"/>
        </w:rPr>
        <w:t xml:space="preserve">professional liability, </w:t>
      </w:r>
      <w:r w:rsidRPr="00B918F7">
        <w:rPr>
          <w:rFonts w:ascii="Arial" w:hAnsi="Arial" w:cs="Arial"/>
          <w:sz w:val="24"/>
          <w:szCs w:val="24"/>
        </w:rPr>
        <w:t>and cyber liability</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times</w:t>
      </w:r>
      <w:proofErr w:type="gramEnd"/>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term of this Agreement. In the event said insurance coverage expires at any time or times during the term of this Agreement, Contractor agrees to provide at least thirty (30) calendar days’ notice prior to said expiration date, a new certificate of insurance</w:t>
      </w:r>
      <w:r w:rsidRPr="00D810D7">
        <w:rPr>
          <w:rFonts w:ascii="Arial" w:hAnsi="Arial" w:cs="Arial"/>
          <w:sz w:val="24"/>
          <w:szCs w:val="24"/>
        </w:rPr>
        <w:t xml:space="preserve"> </w:t>
      </w:r>
      <w:r w:rsidRPr="00B918F7">
        <w:rPr>
          <w:rFonts w:ascii="Arial" w:hAnsi="Arial" w:cs="Arial"/>
          <w:sz w:val="24"/>
          <w:szCs w:val="24"/>
        </w:rPr>
        <w:t>evidencing</w:t>
      </w:r>
      <w:r w:rsidRPr="00D810D7">
        <w:rPr>
          <w:rFonts w:ascii="Arial" w:hAnsi="Arial" w:cs="Arial"/>
          <w:sz w:val="24"/>
          <w:szCs w:val="24"/>
        </w:rPr>
        <w:t xml:space="preserve"> </w:t>
      </w:r>
      <w:r w:rsidRPr="00B918F7">
        <w:rPr>
          <w:rFonts w:ascii="Arial" w:hAnsi="Arial" w:cs="Arial"/>
          <w:sz w:val="24"/>
          <w:szCs w:val="24"/>
        </w:rPr>
        <w:t>insurance coverage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not less</w:t>
      </w:r>
      <w:r w:rsidRPr="00D810D7">
        <w:rPr>
          <w:rFonts w:ascii="Arial" w:hAnsi="Arial" w:cs="Arial"/>
          <w:sz w:val="24"/>
          <w:szCs w:val="24"/>
        </w:rPr>
        <w:t xml:space="preserve"> </w:t>
      </w:r>
      <w:r w:rsidRPr="00B918F7">
        <w:rPr>
          <w:rFonts w:ascii="Arial" w:hAnsi="Arial" w:cs="Arial"/>
          <w:sz w:val="24"/>
          <w:szCs w:val="24"/>
        </w:rPr>
        <w:t xml:space="preserve">than the remainder of the term of the Agreement, or for a period of not less than one </w:t>
      </w:r>
      <w:r w:rsidR="001716C8" w:rsidRPr="00B918F7">
        <w:rPr>
          <w:rFonts w:ascii="Arial" w:hAnsi="Arial" w:cs="Arial"/>
          <w:sz w:val="24"/>
          <w:szCs w:val="24"/>
        </w:rPr>
        <w:t>(1)</w:t>
      </w:r>
      <w:r w:rsidRPr="00B918F7">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w:t>
      </w:r>
      <w:proofErr w:type="gramStart"/>
      <w:r w:rsidRPr="00B918F7">
        <w:rPr>
          <w:rFonts w:ascii="Arial" w:hAnsi="Arial" w:cs="Arial"/>
          <w:sz w:val="24"/>
          <w:szCs w:val="24"/>
        </w:rPr>
        <w:t>keep in effect at all times</w:t>
      </w:r>
      <w:proofErr w:type="gramEnd"/>
      <w:r w:rsidRPr="00B918F7">
        <w:rPr>
          <w:rFonts w:ascii="Arial" w:hAnsi="Arial" w:cs="Arial"/>
          <w:sz w:val="24"/>
          <w:szCs w:val="24"/>
        </w:rPr>
        <w:t xml:space="preserve"> insurance coverage as herein provided, Covered California may, in addition to any other remedies it may have, terminate this Agreement upon occurrence of such event.</w:t>
      </w:r>
    </w:p>
    <w:p w14:paraId="41D8E53F" w14:textId="6118826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require its subcontractors/vendors under this Agreement, other than units of local government which are similarly self-insured, to maintain adequate</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coverage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general,</w:t>
      </w:r>
      <w:r w:rsidRPr="00D810D7">
        <w:rPr>
          <w:rFonts w:ascii="Arial" w:hAnsi="Arial" w:cs="Arial"/>
          <w:sz w:val="24"/>
          <w:szCs w:val="24"/>
        </w:rPr>
        <w:t xml:space="preserve"> </w:t>
      </w:r>
      <w:r w:rsidRPr="00B918F7">
        <w:rPr>
          <w:rFonts w:ascii="Arial" w:hAnsi="Arial" w:cs="Arial"/>
          <w:sz w:val="24"/>
          <w:szCs w:val="24"/>
        </w:rPr>
        <w:t>automobile,</w:t>
      </w:r>
      <w:r w:rsidRPr="00D810D7">
        <w:rPr>
          <w:rFonts w:ascii="Arial" w:hAnsi="Arial" w:cs="Arial"/>
          <w:sz w:val="24"/>
          <w:szCs w:val="24"/>
        </w:rPr>
        <w:t xml:space="preserve"> </w:t>
      </w:r>
      <w:r w:rsidR="00300ADA">
        <w:rPr>
          <w:rFonts w:ascii="Arial" w:hAnsi="Arial" w:cs="Arial"/>
          <w:sz w:val="24"/>
          <w:szCs w:val="24"/>
        </w:rPr>
        <w:t xml:space="preserve">professional liability, </w:t>
      </w:r>
      <w:r w:rsidRPr="00B918F7">
        <w:rPr>
          <w:rFonts w:ascii="Arial" w:hAnsi="Arial" w:cs="Arial"/>
          <w:sz w:val="24"/>
          <w:szCs w:val="24"/>
        </w:rPr>
        <w:t xml:space="preserve">and cyber liability including non-owned auto liability, and, further, Contractor shall require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 xml:space="preserve">workers’ compensation insurance on </w:t>
      </w:r>
      <w:proofErr w:type="gramStart"/>
      <w:r w:rsidRPr="00B918F7">
        <w:rPr>
          <w:rFonts w:ascii="Arial" w:hAnsi="Arial" w:cs="Arial"/>
          <w:sz w:val="24"/>
          <w:szCs w:val="24"/>
        </w:rPr>
        <w:t>all of</w:t>
      </w:r>
      <w:proofErr w:type="gramEnd"/>
      <w:r w:rsidRPr="00B918F7">
        <w:rPr>
          <w:rFonts w:ascii="Arial" w:hAnsi="Arial" w:cs="Arial"/>
          <w:sz w:val="24"/>
          <w:szCs w:val="24"/>
        </w:rPr>
        <w:t xml:space="preserve"> its employees who will be engaged in the performance of this Agreement. If staff provided by Contractor is defined as independent contractors, this clause does not apply.</w:t>
      </w:r>
    </w:p>
    <w:p w14:paraId="77E54E1F" w14:textId="77777777" w:rsidR="001C1EFC" w:rsidRPr="00D810D7" w:rsidRDefault="001C1EFC" w:rsidP="00D810D7">
      <w:pPr>
        <w:pStyle w:val="ListParagraph"/>
        <w:numPr>
          <w:ilvl w:val="0"/>
          <w:numId w:val="8"/>
        </w:numPr>
        <w:spacing w:after="240"/>
        <w:ind w:left="360" w:hanging="540"/>
        <w:rPr>
          <w:sz w:val="24"/>
          <w:szCs w:val="24"/>
          <w:u w:val="single"/>
        </w:rPr>
      </w:pPr>
      <w:bookmarkStart w:id="30" w:name="DD._Intellectual_Property_Rights"/>
      <w:bookmarkEnd w:id="30"/>
      <w:r w:rsidRPr="00D810D7">
        <w:rPr>
          <w:b/>
          <w:bCs/>
          <w:sz w:val="24"/>
          <w:szCs w:val="24"/>
          <w:u w:val="single"/>
        </w:rPr>
        <w:t>Intellectual Property Rights</w:t>
      </w:r>
    </w:p>
    <w:p w14:paraId="4E9E21A2" w14:textId="77777777" w:rsidR="001C1EFC" w:rsidRPr="00D810D7" w:rsidRDefault="001C1EFC" w:rsidP="00D810D7">
      <w:pPr>
        <w:pStyle w:val="ListParagraph"/>
        <w:numPr>
          <w:ilvl w:val="0"/>
          <w:numId w:val="44"/>
        </w:numPr>
        <w:spacing w:after="240"/>
        <w:rPr>
          <w:sz w:val="24"/>
          <w:szCs w:val="24"/>
        </w:rPr>
      </w:pPr>
      <w:r w:rsidRPr="00D810D7">
        <w:rPr>
          <w:sz w:val="24"/>
          <w:szCs w:val="24"/>
        </w:rPr>
        <w:t>All deliverables as defined in Exhibit A, Scope of Work, originated or prepared by Contractor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237D1F57" w14:textId="77777777" w:rsidR="001C1EFC" w:rsidRPr="00B918F7" w:rsidRDefault="001C1EFC" w:rsidP="00D810D7">
      <w:pPr>
        <w:pStyle w:val="ListParagraph"/>
        <w:numPr>
          <w:ilvl w:val="0"/>
          <w:numId w:val="44"/>
        </w:numPr>
        <w:spacing w:after="240"/>
        <w:rPr>
          <w:sz w:val="24"/>
          <w:szCs w:val="24"/>
        </w:rPr>
      </w:pPr>
      <w:r w:rsidRPr="00B918F7">
        <w:rPr>
          <w:sz w:val="24"/>
          <w:szCs w:val="24"/>
        </w:rPr>
        <w:t>All</w:t>
      </w:r>
      <w:r w:rsidRPr="00D810D7">
        <w:rPr>
          <w:sz w:val="24"/>
          <w:szCs w:val="24"/>
        </w:rPr>
        <w:t xml:space="preserve"> </w:t>
      </w:r>
      <w:r w:rsidRPr="00B918F7">
        <w:rPr>
          <w:sz w:val="24"/>
          <w:szCs w:val="24"/>
        </w:rPr>
        <w:t>inventions,</w:t>
      </w:r>
      <w:r w:rsidRPr="00D810D7">
        <w:rPr>
          <w:sz w:val="24"/>
          <w:szCs w:val="24"/>
        </w:rPr>
        <w:t xml:space="preserve"> </w:t>
      </w:r>
      <w:r w:rsidRPr="00B918F7">
        <w:rPr>
          <w:sz w:val="24"/>
          <w:szCs w:val="24"/>
        </w:rPr>
        <w:t>discoveries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improvements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or materials developed pursuant to this Agreement shall be the property of Covered California.</w:t>
      </w:r>
    </w:p>
    <w:p w14:paraId="2818A371" w14:textId="3E5226CA" w:rsidR="001C1EFC" w:rsidRPr="00B918F7" w:rsidRDefault="001C1EFC" w:rsidP="00D810D7">
      <w:pPr>
        <w:pStyle w:val="ListParagraph"/>
        <w:numPr>
          <w:ilvl w:val="0"/>
          <w:numId w:val="44"/>
        </w:numPr>
        <w:spacing w:after="240"/>
        <w:rPr>
          <w:sz w:val="24"/>
          <w:szCs w:val="24"/>
        </w:rPr>
      </w:pPr>
      <w:r w:rsidRPr="00B918F7">
        <w:rPr>
          <w:sz w:val="24"/>
          <w:szCs w:val="24"/>
        </w:rPr>
        <w:t>This Agreement shall not preclude Contractor from developing materials 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irrespective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similarity</w:t>
      </w:r>
      <w:r w:rsidRPr="00D810D7">
        <w:rPr>
          <w:sz w:val="24"/>
          <w:szCs w:val="24"/>
        </w:rPr>
        <w:t xml:space="preserve"> </w:t>
      </w:r>
      <w:r w:rsidRPr="00B918F7">
        <w:rPr>
          <w:sz w:val="24"/>
          <w:szCs w:val="24"/>
        </w:rPr>
        <w:t>to materials which might be delivered to Covered California pursuant to this Agreement. All pre-existing intellectual property, copyrights, trademarks and products shall be the sole property of their original owner.</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1" w:name="EE._Confidentiality"/>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methods; 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At the conclusion of its relationship with Covered California, Contractor shall return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records or copies of records relating to Covered California, or its business, or its confidential information. </w:t>
      </w:r>
      <w:proofErr w:type="gramStart"/>
      <w:r w:rsidRPr="00B918F7">
        <w:rPr>
          <w:rFonts w:ascii="Arial" w:hAnsi="Arial" w:cs="Arial"/>
          <w:sz w:val="24"/>
          <w:szCs w:val="24"/>
        </w:rPr>
        <w:t>Contractor</w:t>
      </w:r>
      <w:proofErr w:type="gramEnd"/>
      <w:r w:rsidRPr="00B918F7">
        <w:rPr>
          <w:rFonts w:ascii="Arial" w:hAnsi="Arial" w:cs="Arial"/>
          <w:sz w:val="24"/>
          <w:szCs w:val="24"/>
        </w:rPr>
        <w:t xml:space="preserve">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Covered California </w:t>
      </w:r>
      <w:proofErr w:type="gramStart"/>
      <w:r w:rsidRPr="00B918F7">
        <w:rPr>
          <w:rFonts w:ascii="Arial" w:hAnsi="Arial" w:cs="Arial"/>
          <w:sz w:val="24"/>
          <w:szCs w:val="24"/>
        </w:rPr>
        <w:t>any and all</w:t>
      </w:r>
      <w:proofErr w:type="gramEnd"/>
      <w:r w:rsidRPr="00B918F7">
        <w:rPr>
          <w:rFonts w:ascii="Arial" w:hAnsi="Arial" w:cs="Arial"/>
          <w:sz w:val="24"/>
          <w:szCs w:val="24"/>
        </w:rPr>
        <w:t xml:space="preserve">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 xml:space="preserve">this Agreement are included as Exhibit C– Attachment </w:t>
      </w:r>
      <w:proofErr w:type="gramStart"/>
      <w:r w:rsidRPr="00B918F7">
        <w:rPr>
          <w:rFonts w:ascii="Arial" w:hAnsi="Arial" w:cs="Arial"/>
          <w:sz w:val="24"/>
          <w:szCs w:val="24"/>
        </w:rPr>
        <w:t>1, and</w:t>
      </w:r>
      <w:proofErr w:type="gramEnd"/>
      <w:r w:rsidRPr="00B918F7">
        <w:rPr>
          <w:rFonts w:ascii="Arial" w:hAnsi="Arial" w:cs="Arial"/>
          <w:sz w:val="24"/>
          <w:szCs w:val="24"/>
        </w:rPr>
        <w:t xml:space="preserve">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 xml:space="preserve">jurisdiction and shall be liberally construed in order to effectuate the purpose and intent of this Agreement, and the invalidity or unenforceability of any provision in this Agreement </w:t>
      </w:r>
      <w:r w:rsidRPr="00B918F7">
        <w:rPr>
          <w:rFonts w:ascii="Arial" w:hAnsi="Arial" w:cs="Arial"/>
          <w:sz w:val="24"/>
          <w:szCs w:val="24"/>
        </w:rPr>
        <w:lastRenderedPageBreak/>
        <w:t>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proofErr w:type="gramStart"/>
      <w:r w:rsidRPr="00B918F7">
        <w:rPr>
          <w:rFonts w:ascii="Arial" w:hAnsi="Arial" w:cs="Arial"/>
          <w:sz w:val="24"/>
          <w:szCs w:val="24"/>
        </w:rPr>
        <w:t>of</w:t>
      </w:r>
      <w:proofErr w:type="gramEnd"/>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proofErr w:type="gramStart"/>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proofErr w:type="gramEnd"/>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 xml:space="preserve">Contractor fully performing its obligations to Covered California under the terms of this Agreement. Contractor shall inquire about and require disclosure by its staff and subcontractors of all activities that may create an appearance of conflict. </w:t>
      </w:r>
      <w:proofErr w:type="gramStart"/>
      <w:r w:rsidRPr="00B918F7">
        <w:rPr>
          <w:rFonts w:ascii="Arial" w:hAnsi="Arial" w:cs="Arial"/>
          <w:sz w:val="24"/>
          <w:szCs w:val="24"/>
        </w:rPr>
        <w:t>In the event</w:t>
      </w:r>
      <w:r w:rsidRPr="00D810D7">
        <w:rPr>
          <w:rFonts w:ascii="Arial" w:hAnsi="Arial" w:cs="Arial"/>
          <w:sz w:val="24"/>
          <w:szCs w:val="24"/>
        </w:rPr>
        <w:t xml:space="preserve"> </w:t>
      </w:r>
      <w:r w:rsidRPr="00B918F7">
        <w:rPr>
          <w:rFonts w:ascii="Arial" w:hAnsi="Arial" w:cs="Arial"/>
          <w:sz w:val="24"/>
          <w:szCs w:val="24"/>
        </w:rPr>
        <w:t>that</w:t>
      </w:r>
      <w:proofErr w:type="gramEnd"/>
      <w:r w:rsidRPr="00B918F7">
        <w:rPr>
          <w:rFonts w:ascii="Arial" w:hAnsi="Arial" w:cs="Arial"/>
          <w:sz w:val="24"/>
          <w:szCs w:val="24"/>
        </w:rPr>
        <w:t xml:space="preserve">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 conflict of interest may reasonably exist, Contractor shall submit to Covered California’s Project Manager a full disclosure statement setting forth the 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lastRenderedPageBreak/>
        <w:t xml:space="preserve">Prior to commencing work under the </w:t>
      </w:r>
      <w:proofErr w:type="gramStart"/>
      <w:r w:rsidRPr="00D810D7">
        <w:rPr>
          <w:sz w:val="24"/>
          <w:szCs w:val="24"/>
        </w:rPr>
        <w:t>Contract;</w:t>
      </w:r>
      <w:proofErr w:type="gramEnd"/>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proofErr w:type="gramStart"/>
      <w:r w:rsidRPr="00B918F7">
        <w:rPr>
          <w:rFonts w:ascii="Arial" w:hAnsi="Arial" w:cs="Arial"/>
          <w:sz w:val="24"/>
          <w:szCs w:val="24"/>
        </w:rPr>
        <w:t>time period</w:t>
      </w:r>
      <w:proofErr w:type="gramEnd"/>
      <w:r w:rsidRPr="00B918F7">
        <w:rPr>
          <w:rFonts w:ascii="Arial" w:hAnsi="Arial" w:cs="Arial"/>
          <w:sz w:val="24"/>
          <w:szCs w:val="24"/>
        </w:rPr>
        <w:t>,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676D78D1" w14:textId="32C6708B" w:rsidR="001C1EFC"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shall strictly adhere to the delivery and completion schedules specified in this Contract. Time, if stated as </w:t>
      </w:r>
      <w:proofErr w:type="gramStart"/>
      <w:r w:rsidRPr="00B918F7">
        <w:rPr>
          <w:rFonts w:ascii="Arial" w:hAnsi="Arial" w:cs="Arial"/>
          <w:sz w:val="24"/>
          <w:szCs w:val="24"/>
        </w:rPr>
        <w:t>a number of</w:t>
      </w:r>
      <w:proofErr w:type="gramEnd"/>
      <w:r w:rsidRPr="00B918F7">
        <w:rPr>
          <w:rFonts w:ascii="Arial" w:hAnsi="Arial" w:cs="Arial"/>
          <w:sz w:val="24"/>
          <w:szCs w:val="24"/>
        </w:rPr>
        <w:t xml:space="preserve">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w:t>
      </w:r>
      <w:proofErr w:type="gramStart"/>
      <w:r w:rsidRPr="00B918F7">
        <w:rPr>
          <w:rFonts w:ascii="Arial" w:hAnsi="Arial" w:cs="Arial"/>
          <w:sz w:val="24"/>
          <w:szCs w:val="24"/>
        </w:rPr>
        <w:t>in excess of</w:t>
      </w:r>
      <w:proofErr w:type="gramEnd"/>
      <w:r w:rsidRPr="00B918F7">
        <w:rPr>
          <w:rFonts w:ascii="Arial" w:hAnsi="Arial" w:cs="Arial"/>
          <w:sz w:val="24"/>
          <w:szCs w:val="24"/>
        </w:rPr>
        <w:t xml:space="preserve"> the quantities specified herein, Covered California shall not be required to make any payment for the excess </w:t>
      </w:r>
      <w:proofErr w:type="gramStart"/>
      <w:r w:rsidRPr="00B918F7">
        <w:rPr>
          <w:rFonts w:ascii="Arial" w:hAnsi="Arial" w:cs="Arial"/>
          <w:sz w:val="24"/>
          <w:szCs w:val="24"/>
        </w:rPr>
        <w:t>Deliverables, and</w:t>
      </w:r>
      <w:proofErr w:type="gramEnd"/>
      <w:r w:rsidRPr="00B918F7">
        <w:rPr>
          <w:rFonts w:ascii="Arial" w:hAnsi="Arial" w:cs="Arial"/>
          <w:sz w:val="24"/>
          <w:szCs w:val="24"/>
        </w:rPr>
        <w:t xml:space="preserve"> may return them to Contractor at Contractor’s expense or utilize any other rights available to Covered California at law or in </w:t>
      </w:r>
      <w:r w:rsidRPr="00D810D7">
        <w:rPr>
          <w:rFonts w:ascii="Arial" w:hAnsi="Arial" w:cs="Arial"/>
          <w:sz w:val="24"/>
          <w:szCs w:val="24"/>
        </w:rPr>
        <w:t>equity.</w:t>
      </w: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lastRenderedPageBreak/>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Will be free, at the time of delivery, of harmful code (i.e. computer viruses, 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 xml:space="preserve">is approved or directed by </w:t>
      </w:r>
      <w:proofErr w:type="gramStart"/>
      <w:r w:rsidRPr="00B918F7">
        <w:rPr>
          <w:sz w:val="24"/>
          <w:szCs w:val="24"/>
        </w:rPr>
        <w:t>Contractor;</w:t>
      </w:r>
      <w:proofErr w:type="gramEnd"/>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lastRenderedPageBreak/>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3A9A539E"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 xml:space="preserve">to do so, will pass through any such </w:t>
      </w:r>
      <w:r w:rsidR="00AF73A5" w:rsidRPr="00B918F7">
        <w:rPr>
          <w:sz w:val="24"/>
          <w:szCs w:val="24"/>
        </w:rPr>
        <w:t>third-party</w:t>
      </w:r>
      <w:r w:rsidRPr="00B918F7">
        <w:rPr>
          <w:sz w:val="24"/>
          <w:szCs w:val="24"/>
        </w:rPr>
        <w:t xml:space="preserve">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Should Covered California, in its sole discretion, consent, a refund of all 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D50C25D" w14:textId="69422B12" w:rsidR="001C1EFC" w:rsidRDefault="001C1EFC" w:rsidP="00D810D7">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Schedule contract), “Purchase Price” will mean the total price of the purchase order for the Deliverable(s) or service(s) that gave rise to the loss, such that Contractor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proofErr w:type="gramStart"/>
      <w:r w:rsidRPr="00D810D7">
        <w:rPr>
          <w:sz w:val="24"/>
          <w:szCs w:val="24"/>
        </w:rPr>
        <w:t>Agreement;</w:t>
      </w:r>
      <w:proofErr w:type="gramEnd"/>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In no event will either Contractor or Covered California be liable for 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lastRenderedPageBreak/>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 xml:space="preserve">to provide additional Documentation at prices not </w:t>
      </w:r>
      <w:proofErr w:type="gramStart"/>
      <w:r w:rsidRPr="00B918F7">
        <w:rPr>
          <w:sz w:val="24"/>
          <w:szCs w:val="24"/>
        </w:rPr>
        <w:t>in excess of</w:t>
      </w:r>
      <w:proofErr w:type="gramEnd"/>
      <w:r w:rsidRPr="00B918F7">
        <w:rPr>
          <w:sz w:val="24"/>
          <w:szCs w:val="24"/>
        </w:rPr>
        <w:t xml:space="preserve">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 Contract, then upon written notice by Covered California, Contractor will provide, at its 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to maintain the Equipment 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186828DD" w14:textId="77777777" w:rsidR="001C1EFC" w:rsidRPr="00D810D7" w:rsidRDefault="001C1EFC" w:rsidP="00D810D7">
      <w:pPr>
        <w:pStyle w:val="ListParagraph"/>
        <w:numPr>
          <w:ilvl w:val="0"/>
          <w:numId w:val="8"/>
        </w:numPr>
        <w:spacing w:after="240"/>
        <w:ind w:left="360" w:hanging="540"/>
        <w:rPr>
          <w:sz w:val="24"/>
          <w:szCs w:val="24"/>
          <w:u w:val="single"/>
        </w:rPr>
      </w:pPr>
      <w:bookmarkStart w:id="44" w:name="SS._Rights_in_Work_Product_for_Licensed_"/>
      <w:bookmarkEnd w:id="44"/>
      <w:r w:rsidRPr="00D810D7">
        <w:rPr>
          <w:b/>
          <w:bCs/>
          <w:sz w:val="24"/>
          <w:szCs w:val="24"/>
          <w:u w:val="single"/>
        </w:rPr>
        <w:t>Rights in Work Product for Licensed Software</w:t>
      </w:r>
    </w:p>
    <w:p w14:paraId="2F5CCC0A" w14:textId="77777777" w:rsidR="001C1EFC" w:rsidRPr="00D810D7" w:rsidRDefault="001C1EFC" w:rsidP="00D810D7">
      <w:pPr>
        <w:pStyle w:val="ListParagraph"/>
        <w:numPr>
          <w:ilvl w:val="0"/>
          <w:numId w:val="22"/>
        </w:numPr>
        <w:spacing w:after="240"/>
        <w:rPr>
          <w:sz w:val="24"/>
          <w:szCs w:val="24"/>
        </w:rPr>
      </w:pPr>
      <w:r w:rsidRPr="00D810D7">
        <w:rPr>
          <w:sz w:val="24"/>
          <w:szCs w:val="24"/>
        </w:rPr>
        <w:t>All inventions, discoveries, intellectual property, technical communications and records originated or prepared by Contractor pursuant to this Contract, including papers, reports, charts, computer programs, and other Documentation or improvements thereto, and including Contractor’s administrative communications and records relating to this Contract (collectively, the “Work Product”), shall be Contractor’s exclusive property. The provisions of this Subsection (1) may be revised in a Statement of Work.</w:t>
      </w:r>
    </w:p>
    <w:p w14:paraId="160C557B" w14:textId="77777777" w:rsidR="001C1EFC" w:rsidRPr="00B918F7" w:rsidRDefault="001C1EFC" w:rsidP="00D810D7">
      <w:pPr>
        <w:pStyle w:val="ListParagraph"/>
        <w:numPr>
          <w:ilvl w:val="0"/>
          <w:numId w:val="22"/>
        </w:numPr>
        <w:spacing w:after="240"/>
        <w:rPr>
          <w:sz w:val="24"/>
          <w:szCs w:val="24"/>
        </w:rPr>
      </w:pPr>
      <w:r w:rsidRPr="00B918F7">
        <w:rPr>
          <w:sz w:val="24"/>
          <w:szCs w:val="24"/>
        </w:rPr>
        <w:t>Software and other materials developed or otherwise obtained by or for the Contractor or its affiliates independently of this Contract or applicable purchase order (“Pre-Existing Materials”) do not constitute Work Product. If Contractor</w:t>
      </w:r>
      <w:r w:rsidRPr="00D810D7">
        <w:rPr>
          <w:sz w:val="24"/>
          <w:szCs w:val="24"/>
        </w:rPr>
        <w:t xml:space="preserve"> </w:t>
      </w:r>
      <w:r w:rsidRPr="00B918F7">
        <w:rPr>
          <w:sz w:val="24"/>
          <w:szCs w:val="24"/>
        </w:rPr>
        <w:t>creates</w:t>
      </w:r>
      <w:r w:rsidRPr="00D810D7">
        <w:rPr>
          <w:sz w:val="24"/>
          <w:szCs w:val="24"/>
        </w:rPr>
        <w:t xml:space="preserve"> </w:t>
      </w:r>
      <w:r w:rsidRPr="00B918F7">
        <w:rPr>
          <w:sz w:val="24"/>
          <w:szCs w:val="24"/>
        </w:rPr>
        <w:t>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Pre-Existing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elements</w:t>
      </w:r>
      <w:r w:rsidRPr="00D810D7">
        <w:rPr>
          <w:sz w:val="24"/>
          <w:szCs w:val="24"/>
        </w:rPr>
        <w:t xml:space="preserve"> </w:t>
      </w:r>
      <w:r w:rsidRPr="00B918F7">
        <w:rPr>
          <w:sz w:val="24"/>
          <w:szCs w:val="24"/>
        </w:rPr>
        <w:t xml:space="preserve">of such derivative works created pursuant to this Contract constitute Work Product, but other elements do not. Nothing in this Section will be construed to interfere with </w:t>
      </w:r>
      <w:r w:rsidRPr="00B918F7">
        <w:rPr>
          <w:sz w:val="24"/>
          <w:szCs w:val="24"/>
        </w:rPr>
        <w:lastRenderedPageBreak/>
        <w:t xml:space="preserve">Contractor’s or its affiliates’ ownership of Pre-Existing </w:t>
      </w:r>
      <w:r w:rsidRPr="00D810D7">
        <w:rPr>
          <w:sz w:val="24"/>
          <w:szCs w:val="24"/>
        </w:rPr>
        <w:t>Materials.</w:t>
      </w:r>
    </w:p>
    <w:p w14:paraId="1865ACB4" w14:textId="36F9304A" w:rsidR="001C1EFC" w:rsidRPr="00B918F7" w:rsidRDefault="001C1EFC" w:rsidP="00D810D7">
      <w:pPr>
        <w:pStyle w:val="ListParagraph"/>
        <w:numPr>
          <w:ilvl w:val="0"/>
          <w:numId w:val="22"/>
        </w:numPr>
        <w:spacing w:after="240"/>
        <w:rPr>
          <w:sz w:val="24"/>
          <w:szCs w:val="24"/>
        </w:rPr>
      </w:pPr>
      <w:r w:rsidRPr="00B918F7">
        <w:rPr>
          <w:sz w:val="24"/>
          <w:szCs w:val="24"/>
        </w:rPr>
        <w:t>Except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 Government Purpose Rights to the Work Product as Deliverable or delivered to Covered California hereunder. “Government Purpose Rights” are the unlimited,</w:t>
      </w:r>
      <w:r w:rsidRPr="00D810D7">
        <w:rPr>
          <w:sz w:val="24"/>
          <w:szCs w:val="24"/>
        </w:rPr>
        <w:t xml:space="preserve"> </w:t>
      </w:r>
      <w:r w:rsidRPr="00B918F7">
        <w:rPr>
          <w:sz w:val="24"/>
          <w:szCs w:val="24"/>
        </w:rPr>
        <w:t>irrevocable,</w:t>
      </w:r>
      <w:r w:rsidRPr="00D810D7">
        <w:rPr>
          <w:sz w:val="24"/>
          <w:szCs w:val="24"/>
        </w:rPr>
        <w:t xml:space="preserve"> </w:t>
      </w:r>
      <w:r w:rsidRPr="00B918F7">
        <w:rPr>
          <w:sz w:val="24"/>
          <w:szCs w:val="24"/>
        </w:rPr>
        <w:t>worldwide,</w:t>
      </w:r>
      <w:r w:rsidRPr="00D810D7">
        <w:rPr>
          <w:sz w:val="24"/>
          <w:szCs w:val="24"/>
        </w:rPr>
        <w:t xml:space="preserve"> </w:t>
      </w:r>
      <w:r w:rsidRPr="00B918F7">
        <w:rPr>
          <w:sz w:val="24"/>
          <w:szCs w:val="24"/>
        </w:rPr>
        <w:t>perpetual,</w:t>
      </w:r>
      <w:r w:rsidRPr="00D810D7">
        <w:rPr>
          <w:sz w:val="24"/>
          <w:szCs w:val="24"/>
        </w:rPr>
        <w:t xml:space="preserve"> </w:t>
      </w:r>
      <w:r w:rsidRPr="00B918F7">
        <w:rPr>
          <w:sz w:val="24"/>
          <w:szCs w:val="24"/>
        </w:rPr>
        <w:t>royalty-free,</w:t>
      </w:r>
      <w:r w:rsidRPr="00D810D7">
        <w:rPr>
          <w:sz w:val="24"/>
          <w:szCs w:val="24"/>
        </w:rPr>
        <w:t xml:space="preserve"> </w:t>
      </w:r>
      <w:r w:rsidRPr="00B918F7">
        <w:rPr>
          <w:sz w:val="24"/>
          <w:szCs w:val="24"/>
        </w:rPr>
        <w:t>non-exclusive</w:t>
      </w:r>
      <w:r w:rsidRPr="00D810D7">
        <w:rPr>
          <w:sz w:val="24"/>
          <w:szCs w:val="24"/>
        </w:rPr>
        <w:t xml:space="preserve"> </w:t>
      </w:r>
      <w:r w:rsidRPr="00B918F7">
        <w:rPr>
          <w:sz w:val="24"/>
          <w:szCs w:val="24"/>
        </w:rPr>
        <w:t>rights and licenses to use, modify, reproduce, perform, release, display, create derivative works from,</w:t>
      </w:r>
      <w:r w:rsidRPr="00D810D7">
        <w:rPr>
          <w:sz w:val="24"/>
          <w:szCs w:val="24"/>
        </w:rPr>
        <w:t xml:space="preserve"> </w:t>
      </w:r>
      <w:r w:rsidRPr="00B918F7">
        <w:rPr>
          <w:sz w:val="24"/>
          <w:szCs w:val="24"/>
        </w:rPr>
        <w:t>and disclose the Work Product. “Government Purpose Rights” also include the right to release or disclose the Work Product outside Covered California for any State of California government purpose and to authorize recipients to use, modify, reproduce, perform, release, display, create derivative works from, and disclose the Work Product for any State of California government purpose. Such recipients of the Work Product may include, without limitation, State of California Contractors, California local governments, the U.S. federal government, and the state and local governments of other states. “Government Purpose Rights” do not include any rights to use, modify, reproduce, perform, release, display, create 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disclose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commercial </w:t>
      </w:r>
      <w:r w:rsidRPr="00D810D7">
        <w:rPr>
          <w:sz w:val="24"/>
          <w:szCs w:val="24"/>
        </w:rPr>
        <w:t>purpose.</w:t>
      </w:r>
    </w:p>
    <w:p w14:paraId="6A6521FF" w14:textId="77777777" w:rsidR="001C1EFC" w:rsidRPr="00B918F7" w:rsidRDefault="001C1EFC" w:rsidP="00D810D7">
      <w:pPr>
        <w:pStyle w:val="ListParagraph"/>
        <w:numPr>
          <w:ilvl w:val="0"/>
          <w:numId w:val="22"/>
        </w:numPr>
        <w:spacing w:after="240"/>
        <w:rPr>
          <w:sz w:val="24"/>
          <w:szCs w:val="24"/>
        </w:rPr>
      </w:pPr>
      <w:r w:rsidRPr="00B918F7">
        <w:rPr>
          <w:sz w:val="24"/>
          <w:szCs w:val="24"/>
        </w:rPr>
        <w:t>The</w:t>
      </w:r>
      <w:r w:rsidRPr="00D810D7">
        <w:rPr>
          <w:sz w:val="24"/>
          <w:szCs w:val="24"/>
        </w:rPr>
        <w:t xml:space="preserve"> </w:t>
      </w:r>
      <w:r w:rsidRPr="00B918F7">
        <w:rPr>
          <w:sz w:val="24"/>
          <w:szCs w:val="24"/>
        </w:rPr>
        <w:t>ideas,</w:t>
      </w:r>
      <w:r w:rsidRPr="00D810D7">
        <w:rPr>
          <w:sz w:val="24"/>
          <w:szCs w:val="24"/>
        </w:rPr>
        <w:t xml:space="preserve"> </w:t>
      </w:r>
      <w:r w:rsidRPr="00B918F7">
        <w:rPr>
          <w:sz w:val="24"/>
          <w:szCs w:val="24"/>
        </w:rPr>
        <w:t>concepts,</w:t>
      </w:r>
      <w:r w:rsidRPr="00D810D7">
        <w:rPr>
          <w:sz w:val="24"/>
          <w:szCs w:val="24"/>
        </w:rPr>
        <w:t xml:space="preserve"> </w:t>
      </w:r>
      <w:r w:rsidRPr="00B918F7">
        <w:rPr>
          <w:sz w:val="24"/>
          <w:szCs w:val="24"/>
        </w:rPr>
        <w:t>know-how,</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relating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 xml:space="preserve">processing, developed </w:t>
      </w:r>
      <w:proofErr w:type="gramStart"/>
      <w:r w:rsidRPr="00B918F7">
        <w:rPr>
          <w:sz w:val="24"/>
          <w:szCs w:val="24"/>
        </w:rPr>
        <w:t>during the course of</w:t>
      </w:r>
      <w:proofErr w:type="gramEnd"/>
      <w:r w:rsidRPr="00B918F7">
        <w:rPr>
          <w:sz w:val="24"/>
          <w:szCs w:val="24"/>
        </w:rPr>
        <w:t xml:space="preserve"> this Contract by Contractor or jointly by Contractor and Covered California may be used by either party without obligation of notice or accounting.</w:t>
      </w:r>
    </w:p>
    <w:p w14:paraId="65791457" w14:textId="77777777" w:rsidR="001C1EFC" w:rsidRPr="00B918F7" w:rsidRDefault="001C1EFC" w:rsidP="00D810D7">
      <w:pPr>
        <w:pStyle w:val="ListParagraph"/>
        <w:numPr>
          <w:ilvl w:val="0"/>
          <w:numId w:val="22"/>
        </w:numPr>
        <w:spacing w:after="240"/>
        <w:rPr>
          <w:sz w:val="24"/>
          <w:szCs w:val="24"/>
        </w:rPr>
      </w:pPr>
      <w:r w:rsidRPr="00B918F7">
        <w:rPr>
          <w:sz w:val="24"/>
          <w:szCs w:val="24"/>
        </w:rPr>
        <w:t>Except as otherwise specified in this Agreement, this Agreement shall not preclude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developing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that are competitive, irrespective of their similarity to materials which might be delivered to Covered California pursuant to this Contract.</w:t>
      </w:r>
    </w:p>
    <w:p w14:paraId="710E3BBF" w14:textId="77777777" w:rsidR="001C1EFC" w:rsidRPr="00D810D7" w:rsidRDefault="001C1EFC" w:rsidP="00D810D7">
      <w:pPr>
        <w:pStyle w:val="ListParagraph"/>
        <w:numPr>
          <w:ilvl w:val="0"/>
          <w:numId w:val="8"/>
        </w:numPr>
        <w:spacing w:after="240"/>
        <w:ind w:left="360" w:hanging="540"/>
        <w:rPr>
          <w:sz w:val="24"/>
          <w:szCs w:val="24"/>
          <w:u w:val="single"/>
        </w:rPr>
      </w:pPr>
      <w:bookmarkStart w:id="45" w:name="TT._Software_License"/>
      <w:bookmarkEnd w:id="45"/>
      <w:r w:rsidRPr="00D810D7">
        <w:rPr>
          <w:b/>
          <w:bCs/>
          <w:sz w:val="24"/>
          <w:szCs w:val="24"/>
          <w:u w:val="single"/>
        </w:rPr>
        <w:t>Software License</w:t>
      </w:r>
    </w:p>
    <w:p w14:paraId="7306D7A5" w14:textId="37FB0DD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specified in the Scope of Work, Contractor hereby grants to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accepts</w:t>
      </w:r>
      <w:r w:rsidRPr="00D810D7">
        <w:rPr>
          <w:rFonts w:ascii="Arial" w:hAnsi="Arial" w:cs="Arial"/>
          <w:sz w:val="24"/>
          <w:szCs w:val="24"/>
        </w:rPr>
        <w:t xml:space="preserve"> </w:t>
      </w:r>
      <w:r w:rsidRPr="00B918F7">
        <w:rPr>
          <w:rFonts w:ascii="Arial" w:hAnsi="Arial" w:cs="Arial"/>
          <w:sz w:val="24"/>
          <w:szCs w:val="24"/>
        </w:rPr>
        <w:t>from Contractor,</w:t>
      </w:r>
      <w:r w:rsidRPr="00D810D7">
        <w:rPr>
          <w:rFonts w:ascii="Arial" w:hAnsi="Arial" w:cs="Arial"/>
          <w:sz w:val="24"/>
          <w:szCs w:val="24"/>
        </w:rPr>
        <w:t xml:space="preserve"> </w:t>
      </w:r>
      <w:r w:rsidRPr="00B918F7">
        <w:rPr>
          <w:rFonts w:ascii="Arial" w:hAnsi="Arial" w:cs="Arial"/>
          <w:sz w:val="24"/>
          <w:szCs w:val="24"/>
        </w:rPr>
        <w:t>subject</w:t>
      </w:r>
      <w:r w:rsidRPr="00D810D7">
        <w:rPr>
          <w:rFonts w:ascii="Arial" w:hAnsi="Arial" w:cs="Arial"/>
          <w:sz w:val="24"/>
          <w:szCs w:val="24"/>
        </w:rPr>
        <w:t xml:space="preserve"> </w:t>
      </w:r>
      <w:r w:rsidRPr="00B918F7">
        <w:rPr>
          <w:rFonts w:ascii="Arial" w:hAnsi="Arial" w:cs="Arial"/>
          <w:sz w:val="24"/>
          <w:szCs w:val="24"/>
        </w:rPr>
        <w:t>to the terms</w:t>
      </w:r>
      <w:r w:rsidRPr="00D810D7">
        <w:rPr>
          <w:rFonts w:ascii="Arial" w:hAnsi="Arial" w:cs="Arial"/>
          <w:sz w:val="24"/>
          <w:szCs w:val="24"/>
        </w:rPr>
        <w:t xml:space="preserve"> </w:t>
      </w:r>
      <w:r w:rsidRPr="00B918F7">
        <w:rPr>
          <w:rFonts w:ascii="Arial" w:hAnsi="Arial" w:cs="Arial"/>
          <w:sz w:val="24"/>
          <w:szCs w:val="24"/>
        </w:rPr>
        <w:t>and conditions of</w:t>
      </w:r>
      <w:r w:rsidRPr="00D810D7">
        <w:rPr>
          <w:rFonts w:ascii="Arial" w:hAnsi="Arial" w:cs="Arial"/>
          <w:sz w:val="24"/>
          <w:szCs w:val="24"/>
        </w:rPr>
        <w:t xml:space="preserve"> </w:t>
      </w:r>
      <w:r w:rsidRPr="00B918F7">
        <w:rPr>
          <w:rFonts w:ascii="Arial" w:hAnsi="Arial" w:cs="Arial"/>
          <w:sz w:val="24"/>
          <w:szCs w:val="24"/>
        </w:rPr>
        <w:t>this Contract,</w:t>
      </w:r>
      <w:r w:rsidRPr="00D810D7">
        <w:rPr>
          <w:rFonts w:ascii="Arial" w:hAnsi="Arial" w:cs="Arial"/>
          <w:sz w:val="24"/>
          <w:szCs w:val="24"/>
        </w:rPr>
        <w:t xml:space="preserve"> </w:t>
      </w:r>
      <w:r w:rsidRPr="00B918F7">
        <w:rPr>
          <w:rFonts w:ascii="Arial" w:hAnsi="Arial" w:cs="Arial"/>
          <w:sz w:val="24"/>
          <w:szCs w:val="24"/>
        </w:rPr>
        <w:t>a perpetual, irrevocable, royalty-free, non-exclusive</w:t>
      </w:r>
      <w:r w:rsidRPr="00D810D7">
        <w:rPr>
          <w:rFonts w:ascii="Arial" w:hAnsi="Arial" w:cs="Arial"/>
          <w:sz w:val="24"/>
          <w:szCs w:val="24"/>
        </w:rPr>
        <w:t xml:space="preserve"> </w:t>
      </w:r>
      <w:r w:rsidRPr="00B918F7">
        <w:rPr>
          <w:rFonts w:ascii="Arial" w:hAnsi="Arial" w:cs="Arial"/>
          <w:sz w:val="24"/>
          <w:szCs w:val="24"/>
        </w:rPr>
        <w:t>license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Products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(hereinafter referred to as “Software Products”).</w:t>
      </w:r>
    </w:p>
    <w:p w14:paraId="688BC7A8" w14:textId="77777777" w:rsidR="001C1EFC" w:rsidRPr="00D810D7" w:rsidRDefault="001C1EFC" w:rsidP="00D810D7">
      <w:pPr>
        <w:pStyle w:val="ListParagraph"/>
        <w:numPr>
          <w:ilvl w:val="0"/>
          <w:numId w:val="21"/>
        </w:numPr>
        <w:spacing w:after="240"/>
        <w:rPr>
          <w:sz w:val="24"/>
          <w:szCs w:val="24"/>
        </w:rPr>
      </w:pPr>
      <w:r w:rsidRPr="00D810D7">
        <w:rPr>
          <w:sz w:val="24"/>
          <w:szCs w:val="24"/>
        </w:rPr>
        <w:t xml:space="preserve">Covered California may use </w:t>
      </w:r>
      <w:proofErr w:type="gramStart"/>
      <w:r w:rsidRPr="00D810D7">
        <w:rPr>
          <w:sz w:val="24"/>
          <w:szCs w:val="24"/>
        </w:rPr>
        <w:t>the Software</w:t>
      </w:r>
      <w:proofErr w:type="gramEnd"/>
      <w:r w:rsidRPr="00D810D7">
        <w:rPr>
          <w:sz w:val="24"/>
          <w:szCs w:val="24"/>
        </w:rPr>
        <w:t xml:space="preserve"> Products in the conduct of its own business, and any division thereof.</w:t>
      </w:r>
    </w:p>
    <w:p w14:paraId="5E16A379" w14:textId="77777777" w:rsidR="001C1EFC" w:rsidRPr="00B918F7" w:rsidRDefault="001C1EFC" w:rsidP="00D810D7">
      <w:pPr>
        <w:pStyle w:val="ListParagraph"/>
        <w:numPr>
          <w:ilvl w:val="0"/>
          <w:numId w:val="21"/>
        </w:numPr>
        <w:spacing w:after="240"/>
        <w:rPr>
          <w:sz w:val="24"/>
          <w:szCs w:val="24"/>
        </w:rPr>
      </w:pPr>
      <w:r w:rsidRPr="00B918F7">
        <w:rPr>
          <w:sz w:val="24"/>
          <w:szCs w:val="24"/>
        </w:rPr>
        <w:t>The license granted above authorizes Covered California to use the Software Products in machine-readable form on the Computer System located at the site(s)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Said</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System and its associated units (collectively referred to as CPU) are as designated in the Scope of Work. If the designated CPU is inoperative due to malfunction, the</w:t>
      </w:r>
      <w:r w:rsidRPr="00D810D7">
        <w:rPr>
          <w:sz w:val="24"/>
          <w:szCs w:val="24"/>
        </w:rPr>
        <w:t xml:space="preserve"> </w:t>
      </w:r>
      <w:r w:rsidRPr="00B918F7">
        <w:rPr>
          <w:sz w:val="24"/>
          <w:szCs w:val="24"/>
        </w:rPr>
        <w:lastRenderedPageBreak/>
        <w:t>license</w:t>
      </w:r>
      <w:r w:rsidRPr="00D810D7">
        <w:rPr>
          <w:sz w:val="24"/>
          <w:szCs w:val="24"/>
        </w:rPr>
        <w:t xml:space="preserve"> </w:t>
      </w:r>
      <w:r w:rsidRPr="00B918F7">
        <w:rPr>
          <w:sz w:val="24"/>
          <w:szCs w:val="24"/>
        </w:rPr>
        <w:t>herein</w:t>
      </w:r>
      <w:r w:rsidRPr="00D810D7">
        <w:rPr>
          <w:sz w:val="24"/>
          <w:szCs w:val="24"/>
        </w:rPr>
        <w:t xml:space="preserve"> </w:t>
      </w:r>
      <w:r w:rsidRPr="00B918F7">
        <w:rPr>
          <w:sz w:val="24"/>
          <w:szCs w:val="24"/>
        </w:rPr>
        <w:t>granted</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temporarily</w:t>
      </w:r>
      <w:r w:rsidRPr="00D810D7">
        <w:rPr>
          <w:sz w:val="24"/>
          <w:szCs w:val="24"/>
        </w:rPr>
        <w:t xml:space="preserve"> </w:t>
      </w:r>
      <w:r w:rsidRPr="00B918F7">
        <w:rPr>
          <w:sz w:val="24"/>
          <w:szCs w:val="24"/>
        </w:rPr>
        <w:t>extended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authorize</w:t>
      </w:r>
      <w:r w:rsidRPr="00D810D7">
        <w:rPr>
          <w:sz w:val="24"/>
          <w:szCs w:val="24"/>
        </w:rPr>
        <w:t xml:space="preserve"> </w:t>
      </w:r>
      <w:r w:rsidRPr="00B918F7">
        <w:rPr>
          <w:sz w:val="24"/>
          <w:szCs w:val="24"/>
        </w:rPr>
        <w:t xml:space="preserve">Covered California to use the Software Products, in machine-readable form, on any other Covered California CPU until the designated CPU is returned to </w:t>
      </w:r>
      <w:r w:rsidRPr="00D810D7">
        <w:rPr>
          <w:sz w:val="24"/>
          <w:szCs w:val="24"/>
        </w:rPr>
        <w:t>operation.</w:t>
      </w:r>
    </w:p>
    <w:p w14:paraId="469416B0" w14:textId="77777777" w:rsidR="001C1EFC" w:rsidRPr="00B918F7" w:rsidRDefault="001C1EFC" w:rsidP="00D810D7">
      <w:pPr>
        <w:pStyle w:val="ListParagraph"/>
        <w:numPr>
          <w:ilvl w:val="0"/>
          <w:numId w:val="21"/>
        </w:numPr>
        <w:spacing w:after="240"/>
        <w:rPr>
          <w:sz w:val="24"/>
          <w:szCs w:val="24"/>
        </w:rPr>
      </w:pPr>
      <w:r w:rsidRPr="00B918F7">
        <w:rPr>
          <w:sz w:val="24"/>
          <w:szCs w:val="24"/>
        </w:rPr>
        <w:t>By</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proofErr w:type="gramStart"/>
      <w:r w:rsidRPr="00B918F7">
        <w:rPr>
          <w:sz w:val="24"/>
          <w:szCs w:val="24"/>
        </w:rPr>
        <w:t>redesignate</w:t>
      </w:r>
      <w:proofErr w:type="gramEnd"/>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which the Software Products are to be used provided that the redesignated CPU is substantially</w:t>
      </w:r>
      <w:r w:rsidRPr="00D810D7">
        <w:rPr>
          <w:sz w:val="24"/>
          <w:szCs w:val="24"/>
        </w:rPr>
        <w:t xml:space="preserve"> </w:t>
      </w:r>
      <w:r w:rsidRPr="00B918F7">
        <w:rPr>
          <w:sz w:val="24"/>
          <w:szCs w:val="24"/>
        </w:rPr>
        <w:t>similar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size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scale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additional</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redesignation shall not be limited to the original site and will be effective upon the date specified in the notice of redesignation.</w:t>
      </w:r>
    </w:p>
    <w:p w14:paraId="686E2215" w14:textId="3A6017E5" w:rsidR="001C1EFC" w:rsidRPr="00B918F7" w:rsidRDefault="001C1EFC" w:rsidP="00D810D7">
      <w:pPr>
        <w:pStyle w:val="ListParagraph"/>
        <w:numPr>
          <w:ilvl w:val="0"/>
          <w:numId w:val="21"/>
        </w:numPr>
        <w:spacing w:after="240"/>
        <w:rPr>
          <w:sz w:val="24"/>
          <w:szCs w:val="24"/>
        </w:rPr>
      </w:pPr>
      <w:r w:rsidRPr="00B918F7">
        <w:rPr>
          <w:sz w:val="24"/>
          <w:szCs w:val="24"/>
        </w:rPr>
        <w:t>Acceptance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and Custom Software will be governed by the terms and conditions of this </w:t>
      </w:r>
      <w:r w:rsidRPr="00D810D7">
        <w:rPr>
          <w:sz w:val="24"/>
          <w:szCs w:val="24"/>
        </w:rPr>
        <w:t>Contract.</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6" w:name="UU._Protection_of_Proprietary_Software_a"/>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 xml:space="preserve">identified in writing as proprietary, and furnished hereunder, are provided for Covered California’s exclusive use for the purposes of this Contract only. All such proprietary data shall remain the property of Contractor. Covered California agrees to take all reasonable steps to ensure that such proprietary data </w:t>
      </w:r>
      <w:proofErr w:type="gramStart"/>
      <w:r w:rsidRPr="00B918F7">
        <w:rPr>
          <w:sz w:val="24"/>
          <w:szCs w:val="24"/>
        </w:rPr>
        <w:t>are</w:t>
      </w:r>
      <w:proofErr w:type="gramEnd"/>
      <w:r w:rsidRPr="00B918F7">
        <w:rPr>
          <w:sz w:val="24"/>
          <w:szCs w:val="24"/>
        </w:rPr>
        <w:t xml:space="preserv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06E17355"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D1B680A" w:rsidR="001657CD" w:rsidRPr="00D810D7" w:rsidRDefault="001657CD" w:rsidP="001657CD">
      <w:pPr>
        <w:pStyle w:val="ListParagraph"/>
        <w:numPr>
          <w:ilvl w:val="3"/>
          <w:numId w:val="31"/>
        </w:numPr>
        <w:spacing w:after="240"/>
        <w:ind w:left="720"/>
        <w:rPr>
          <w:sz w:val="24"/>
          <w:szCs w:val="24"/>
        </w:rPr>
      </w:pPr>
      <w:r w:rsidRPr="00D810D7">
        <w:rPr>
          <w:sz w:val="24"/>
          <w:szCs w:val="24"/>
        </w:rPr>
        <w:lastRenderedPageBreak/>
        <w:t xml:space="preserve">Failure to disclose GenAI use to the State and submit the </w:t>
      </w:r>
      <w:r w:rsidR="00586D76" w:rsidRPr="00586D76">
        <w:rPr>
          <w:sz w:val="24"/>
          <w:szCs w:val="24"/>
        </w:rPr>
        <w:t>Generative Artificial Intelligence Risk Assessment</w:t>
      </w:r>
      <w:r w:rsidRPr="00D810D7">
        <w:rPr>
          <w:sz w:val="24"/>
          <w:szCs w:val="24"/>
        </w:rPr>
        <w:t xml:space="preserve"> (</w:t>
      </w:r>
      <w:r w:rsidR="00586D76">
        <w:rPr>
          <w:sz w:val="24"/>
          <w:szCs w:val="24"/>
        </w:rPr>
        <w:t>HBEX 707</w:t>
      </w:r>
      <w:r w:rsidRPr="00D810D7">
        <w:rPr>
          <w:sz w:val="24"/>
          <w:szCs w:val="24"/>
        </w:rPr>
        <w:t xml:space="preserve">) may be considered a breach of the contract by Covered California at its sole discretion and may consider such failure to disclose GenAI and/or failure to submit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xml:space="preserve">) as grounds for the immediate termination of the contract. Covered California is entitled to seek </w:t>
      </w:r>
      <w:proofErr w:type="gramStart"/>
      <w:r w:rsidRPr="00D810D7">
        <w:rPr>
          <w:sz w:val="24"/>
          <w:szCs w:val="24"/>
        </w:rPr>
        <w:t>any and all</w:t>
      </w:r>
      <w:proofErr w:type="gramEnd"/>
      <w:r w:rsidRPr="00D810D7">
        <w:rPr>
          <w:sz w:val="24"/>
          <w:szCs w:val="24"/>
        </w:rPr>
        <w:t xml:space="preserve"> relief it may be entitled to </w:t>
      </w:r>
      <w:proofErr w:type="gramStart"/>
      <w:r w:rsidRPr="00D810D7">
        <w:rPr>
          <w:sz w:val="24"/>
          <w:szCs w:val="24"/>
        </w:rPr>
        <w:t>as a result of</w:t>
      </w:r>
      <w:proofErr w:type="gramEnd"/>
      <w:r w:rsidRPr="00D810D7">
        <w:rPr>
          <w:sz w:val="24"/>
          <w:szCs w:val="24"/>
        </w:rPr>
        <w:t xml:space="preserve">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Covered California reserves the right to amend the contract, without additional cost, to incorporate GenAI Special Provisions into the contract at its sole discretion </w:t>
      </w:r>
      <w:proofErr w:type="gramStart"/>
      <w:r w:rsidRPr="00D810D7">
        <w:rPr>
          <w:sz w:val="24"/>
          <w:szCs w:val="24"/>
        </w:rPr>
        <w:t xml:space="preserve">and/or </w:t>
      </w:r>
      <w:proofErr w:type="gramEnd"/>
      <w:r w:rsidRPr="00D810D7">
        <w:rPr>
          <w:sz w:val="24"/>
          <w:szCs w:val="24"/>
        </w:rPr>
        <w:t>or terminate any contract that presents an unacceptable level of risk to the State.</w:t>
      </w:r>
    </w:p>
    <w:p w14:paraId="1D9E4338" w14:textId="77777777" w:rsidR="001C1EFC" w:rsidRPr="00D810D7" w:rsidRDefault="001C1EFC" w:rsidP="00D810D7">
      <w:pPr>
        <w:pStyle w:val="ListParagraph"/>
        <w:numPr>
          <w:ilvl w:val="0"/>
          <w:numId w:val="8"/>
        </w:numPr>
        <w:spacing w:after="240"/>
        <w:ind w:left="360" w:hanging="540"/>
        <w:rPr>
          <w:b/>
          <w:bCs/>
          <w:sz w:val="24"/>
          <w:szCs w:val="24"/>
          <w:u w:val="single"/>
        </w:rPr>
      </w:pPr>
      <w:bookmarkStart w:id="47" w:name="VV._Right_to_Copy_or_Modify"/>
      <w:bookmarkEnd w:id="47"/>
      <w:r w:rsidRPr="00D810D7">
        <w:rPr>
          <w:b/>
          <w:bCs/>
          <w:sz w:val="24"/>
          <w:szCs w:val="24"/>
          <w:u w:val="single"/>
        </w:rPr>
        <w:t>Right to Copy or Modify</w:t>
      </w:r>
    </w:p>
    <w:p w14:paraId="76FC7C30" w14:textId="6A5C1352" w:rsidR="001C1EFC" w:rsidRPr="00B918F7" w:rsidRDefault="001C1EFC" w:rsidP="00D810D7">
      <w:pPr>
        <w:pStyle w:val="ListParagraph"/>
        <w:numPr>
          <w:ilvl w:val="0"/>
          <w:numId w:val="17"/>
        </w:numPr>
        <w:spacing w:after="240"/>
        <w:rPr>
          <w:sz w:val="24"/>
          <w:szCs w:val="24"/>
        </w:rPr>
      </w:pPr>
      <w:r w:rsidRPr="00D810D7">
        <w:rPr>
          <w:sz w:val="24"/>
          <w:szCs w:val="24"/>
        </w:rPr>
        <w:t xml:space="preserve">The original copy and all subsequent copies of any Software Product provided by Contractor in machine-readable form, in whole or in part, including Commercial Off-the-Shelf (COTS) Software, which </w:t>
      </w:r>
      <w:proofErr w:type="gramStart"/>
      <w:r w:rsidRPr="00D810D7">
        <w:rPr>
          <w:sz w:val="24"/>
          <w:szCs w:val="24"/>
        </w:rPr>
        <w:t>are</w:t>
      </w:r>
      <w:proofErr w:type="gramEnd"/>
      <w:r w:rsidRPr="00D810D7">
        <w:rPr>
          <w:sz w:val="24"/>
          <w:szCs w:val="24"/>
        </w:rPr>
        <w:t xml:space="preserve"> made hereunder, shall be the property of the Contractor.</w:t>
      </w:r>
    </w:p>
    <w:p w14:paraId="4F3531F3" w14:textId="77777777" w:rsidR="001C1EFC" w:rsidRPr="00B918F7" w:rsidRDefault="001C1EFC" w:rsidP="00D810D7">
      <w:pPr>
        <w:pStyle w:val="ListParagraph"/>
        <w:numPr>
          <w:ilvl w:val="0"/>
          <w:numId w:val="17"/>
        </w:numPr>
        <w:spacing w:after="240"/>
        <w:rPr>
          <w:sz w:val="24"/>
          <w:szCs w:val="24"/>
        </w:rPr>
      </w:pPr>
      <w:r w:rsidRPr="00B918F7">
        <w:rPr>
          <w:sz w:val="24"/>
          <w:szCs w:val="24"/>
        </w:rPr>
        <w:t>Any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machine-readable</w:t>
      </w:r>
      <w:r w:rsidRPr="00D810D7">
        <w:rPr>
          <w:sz w:val="24"/>
          <w:szCs w:val="24"/>
        </w:rPr>
        <w:t xml:space="preserve"> </w:t>
      </w:r>
      <w:r w:rsidRPr="00B918F7">
        <w:rPr>
          <w:sz w:val="24"/>
          <w:szCs w:val="24"/>
        </w:rPr>
        <w:t>form, including COTS Software, shall:</w:t>
      </w:r>
    </w:p>
    <w:p w14:paraId="64511A0F" w14:textId="5209DD0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Constitute</w:t>
      </w:r>
      <w:r w:rsidRPr="00D810D7">
        <w:rPr>
          <w:sz w:val="24"/>
          <w:szCs w:val="24"/>
        </w:rPr>
        <w:t xml:space="preserve"> </w:t>
      </w:r>
      <w:r w:rsidRPr="00B918F7">
        <w:rPr>
          <w:sz w:val="24"/>
          <w:szCs w:val="24"/>
        </w:rPr>
        <w:t>a</w:t>
      </w:r>
      <w:r w:rsidRPr="00D810D7">
        <w:rPr>
          <w:sz w:val="24"/>
          <w:szCs w:val="24"/>
        </w:rPr>
        <w:t xml:space="preserve"> </w:t>
      </w:r>
      <w:proofErr w:type="gramStart"/>
      <w:r w:rsidRPr="00B918F7">
        <w:rPr>
          <w:sz w:val="24"/>
          <w:szCs w:val="24"/>
        </w:rPr>
        <w:t>fully-functioning</w:t>
      </w:r>
      <w:proofErr w:type="gramEnd"/>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run-time</w:t>
      </w:r>
      <w:r w:rsidRPr="00D810D7">
        <w:rPr>
          <w:sz w:val="24"/>
          <w:szCs w:val="24"/>
        </w:rPr>
        <w:t xml:space="preserve"> </w:t>
      </w:r>
      <w:r w:rsidRPr="00B918F7">
        <w:rPr>
          <w:sz w:val="24"/>
          <w:szCs w:val="24"/>
        </w:rPr>
        <w:t>versions</w:t>
      </w:r>
      <w:r w:rsidRPr="00D810D7">
        <w:rPr>
          <w:sz w:val="24"/>
          <w:szCs w:val="24"/>
        </w:rPr>
        <w:t xml:space="preserve"> </w:t>
      </w:r>
      <w:r w:rsidRPr="00B918F7">
        <w:rPr>
          <w:sz w:val="24"/>
          <w:szCs w:val="24"/>
        </w:rPr>
        <w:t xml:space="preserve">of Software with limited functionality are not acceptable, unless specified </w:t>
      </w:r>
      <w:r w:rsidRPr="00D810D7">
        <w:rPr>
          <w:sz w:val="24"/>
          <w:szCs w:val="24"/>
        </w:rPr>
        <w:t>otherwise.</w:t>
      </w:r>
    </w:p>
    <w:p w14:paraId="1ADB3803" w14:textId="6BC40E2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Be</w:t>
      </w:r>
      <w:r w:rsidRPr="00D810D7">
        <w:rPr>
          <w:sz w:val="24"/>
          <w:szCs w:val="24"/>
        </w:rPr>
        <w:t xml:space="preserve"> </w:t>
      </w:r>
      <w:r w:rsidRPr="00B918F7">
        <w:rPr>
          <w:sz w:val="24"/>
          <w:szCs w:val="24"/>
        </w:rPr>
        <w:t>retained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copied,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whole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part, in printed or machine-readable form, for use by Covered California with the designated CPU to perform one </w:t>
      </w:r>
      <w:r w:rsidR="007325A4" w:rsidRPr="00B918F7">
        <w:rPr>
          <w:sz w:val="24"/>
          <w:szCs w:val="24"/>
        </w:rPr>
        <w:t>(1)</w:t>
      </w:r>
      <w:r w:rsidRPr="00B918F7">
        <w:rPr>
          <w:sz w:val="24"/>
          <w:szCs w:val="24"/>
        </w:rPr>
        <w:t>-time benchmark tests without an additional license for testing, for archival or emergency restart purposes, to replace a worn copy, to understand the contents of such machine- readable material, or to modify the Software Product as provided below; provided, however, that no more than the number of printed copies and machine-readable</w:t>
      </w:r>
      <w:r w:rsidRPr="00D810D7">
        <w:rPr>
          <w:sz w:val="24"/>
          <w:szCs w:val="24"/>
        </w:rPr>
        <w:t xml:space="preserve"> </w:t>
      </w:r>
      <w:r w:rsidRPr="00B918F7">
        <w:rPr>
          <w:sz w:val="24"/>
          <w:szCs w:val="24"/>
        </w:rPr>
        <w:t>copies,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 xml:space="preserve">in existence under this Contract at any time without prior written consent of Contractor. Such consent shall not be unreasonably withheld by </w:t>
      </w:r>
      <w:r w:rsidRPr="00D810D7">
        <w:rPr>
          <w:sz w:val="24"/>
          <w:szCs w:val="24"/>
        </w:rPr>
        <w:t>Contractor.</w:t>
      </w:r>
    </w:p>
    <w:p w14:paraId="1B2F1964" w14:textId="77777777" w:rsidR="001C1EFC" w:rsidRPr="00B918F7" w:rsidRDefault="001C1EFC" w:rsidP="00D810D7">
      <w:pPr>
        <w:pStyle w:val="ListParagraph"/>
        <w:numPr>
          <w:ilvl w:val="0"/>
          <w:numId w:val="17"/>
        </w:numPr>
        <w:spacing w:after="24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modify</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non-personal</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Product in machine-readable form, including COTS Software, for its own use and merge it into other program material. Any portion of the Software Product included in any merged program material shall be used only on the designated CPUs and shall be subject to the terms and conditions of the </w:t>
      </w:r>
      <w:r w:rsidRPr="00D810D7">
        <w:rPr>
          <w:sz w:val="24"/>
          <w:szCs w:val="24"/>
        </w:rPr>
        <w:t>Contract.</w:t>
      </w:r>
    </w:p>
    <w:p w14:paraId="561C7391" w14:textId="41E1249C" w:rsidR="001C1EFC" w:rsidRPr="00D810D7" w:rsidRDefault="001C1EFC" w:rsidP="00D810D7">
      <w:pPr>
        <w:pStyle w:val="ListParagraph"/>
        <w:numPr>
          <w:ilvl w:val="0"/>
          <w:numId w:val="8"/>
        </w:numPr>
        <w:spacing w:after="240"/>
        <w:ind w:left="360" w:hanging="540"/>
        <w:rPr>
          <w:sz w:val="24"/>
          <w:szCs w:val="24"/>
        </w:rPr>
      </w:pPr>
      <w:bookmarkStart w:id="48" w:name="WW._Future_Releases"/>
      <w:bookmarkEnd w:id="48"/>
      <w:r w:rsidRPr="00B918F7">
        <w:rPr>
          <w:b/>
          <w:bCs/>
          <w:sz w:val="24"/>
          <w:szCs w:val="24"/>
          <w:u w:val="single"/>
        </w:rPr>
        <w:t>Future</w:t>
      </w:r>
      <w:r w:rsidRPr="00D810D7">
        <w:rPr>
          <w:b/>
          <w:bCs/>
          <w:sz w:val="24"/>
          <w:szCs w:val="24"/>
          <w:u w:val="single"/>
        </w:rPr>
        <w:t xml:space="preserve"> Releases</w:t>
      </w:r>
    </w:p>
    <w:p w14:paraId="27F57C1C" w14:textId="4195279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Unless otherwise specifically provided in this Contract, or the Scope of Work, if improved versions, e.g., patches, bug fixes, updates or new releases, of any Software Product are developed by Contractor, and are made available to other licensees,</w:t>
      </w:r>
      <w:r w:rsidRPr="00D810D7">
        <w:rPr>
          <w:rFonts w:ascii="Arial" w:hAnsi="Arial" w:cs="Arial"/>
          <w:sz w:val="24"/>
          <w:szCs w:val="24"/>
        </w:rPr>
        <w:t xml:space="preserve"> </w:t>
      </w:r>
      <w:r w:rsidRPr="00B918F7">
        <w:rPr>
          <w:rFonts w:ascii="Arial" w:hAnsi="Arial" w:cs="Arial"/>
          <w:sz w:val="24"/>
          <w:szCs w:val="24"/>
        </w:rPr>
        <w:t>they</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cost only if such are made available to other licensees at no additional cost. If Contractor offers new versions or upgrades to the Software Product, they shall 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option</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9" w:name="XX._Encryption/CPU_ID_Authorization"/>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code is 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Stop Work Order prior to its expiration date. If necessary, Covered California may opt to terminate the Contract </w:t>
      </w:r>
      <w:r w:rsidRPr="00B918F7">
        <w:rPr>
          <w:sz w:val="24"/>
          <w:szCs w:val="24"/>
        </w:rPr>
        <w:lastRenderedPageBreak/>
        <w:t>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 xml:space="preserve">The Stop Work Order results in an increase in the time required for, or an increase in Contractor’s </w:t>
      </w:r>
      <w:proofErr w:type="gramStart"/>
      <w:r w:rsidRPr="00D810D7">
        <w:rPr>
          <w:sz w:val="24"/>
          <w:szCs w:val="24"/>
        </w:rPr>
        <w:t>cost</w:t>
      </w:r>
      <w:proofErr w:type="gramEnd"/>
      <w:r w:rsidRPr="00D810D7">
        <w:rPr>
          <w:sz w:val="24"/>
          <w:szCs w:val="24"/>
        </w:rPr>
        <w:t xml:space="preserve">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 xml:space="preserve">statements, specifications, solicitations, or feasibility </w:t>
      </w:r>
      <w:proofErr w:type="gramStart"/>
      <w:r w:rsidRPr="00B918F7">
        <w:rPr>
          <w:sz w:val="24"/>
          <w:szCs w:val="24"/>
        </w:rPr>
        <w:t>studies;</w:t>
      </w:r>
      <w:proofErr w:type="gramEnd"/>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lastRenderedPageBreak/>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proofErr w:type="gramStart"/>
      <w:r w:rsidRPr="00D810D7">
        <w:rPr>
          <w:sz w:val="24"/>
          <w:szCs w:val="24"/>
        </w:rPr>
        <w:t>requirements;</w:t>
      </w:r>
      <w:proofErr w:type="gramEnd"/>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proofErr w:type="gramStart"/>
      <w:r w:rsidRPr="00D810D7">
        <w:rPr>
          <w:sz w:val="24"/>
          <w:szCs w:val="24"/>
        </w:rPr>
        <w:t>data;</w:t>
      </w:r>
      <w:proofErr w:type="gramEnd"/>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w:t>
      </w:r>
      <w:proofErr w:type="gramStart"/>
      <w:r w:rsidRPr="00D810D7">
        <w:rPr>
          <w:sz w:val="24"/>
          <w:szCs w:val="24"/>
        </w:rPr>
        <w:t>contractor;</w:t>
      </w:r>
      <w:proofErr w:type="gramEnd"/>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 xml:space="preserve">than fifty percent (50%) of the outstanding shares or securities representing the right to vote for the election of directors or other managing </w:t>
      </w:r>
      <w:proofErr w:type="gramStart"/>
      <w:r w:rsidRPr="00B918F7">
        <w:rPr>
          <w:sz w:val="24"/>
          <w:szCs w:val="24"/>
        </w:rPr>
        <w:t>authority</w:t>
      </w:r>
      <w:proofErr w:type="gramEnd"/>
      <w:r w:rsidRPr="00B918F7">
        <w:rPr>
          <w:sz w:val="24"/>
          <w:szCs w:val="24"/>
        </w:rPr>
        <w:t>.</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proofErr w:type="gramStart"/>
      <w:r w:rsidRPr="00B918F7">
        <w:rPr>
          <w:sz w:val="24"/>
          <w:szCs w:val="24"/>
        </w:rPr>
        <w:t>master</w:t>
      </w:r>
      <w:proofErr w:type="gramEnd"/>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 xml:space="preserve">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w:t>
      </w:r>
      <w:r w:rsidRPr="00B918F7">
        <w:rPr>
          <w:rFonts w:ascii="Arial" w:hAnsi="Arial" w:cs="Arial"/>
          <w:sz w:val="24"/>
          <w:szCs w:val="24"/>
        </w:rPr>
        <w:lastRenderedPageBreak/>
        <w:t>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proofErr w:type="gramStart"/>
      <w:r w:rsidRPr="00B918F7">
        <w:rPr>
          <w:rFonts w:ascii="Arial" w:hAnsi="Arial" w:cs="Arial"/>
          <w:sz w:val="24"/>
          <w:szCs w:val="24"/>
        </w:rPr>
        <w:t>Contractor</w:t>
      </w:r>
      <w:proofErr w:type="gramEnd"/>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64B7F0C2" w14:textId="3FA6B169" w:rsidR="001C1EFC" w:rsidRPr="00D810D7" w:rsidRDefault="001C1EFC" w:rsidP="00D810D7">
      <w:pPr>
        <w:pStyle w:val="ListParagraph"/>
        <w:numPr>
          <w:ilvl w:val="0"/>
          <w:numId w:val="8"/>
        </w:numPr>
        <w:spacing w:after="240"/>
        <w:ind w:left="360" w:hanging="720"/>
        <w:rPr>
          <w:sz w:val="24"/>
          <w:szCs w:val="24"/>
          <w:u w:val="single"/>
        </w:rPr>
      </w:pPr>
      <w:r w:rsidRPr="00B918F7">
        <w:rPr>
          <w:b/>
          <w:bCs/>
          <w:sz w:val="24"/>
          <w:szCs w:val="24"/>
          <w:u w:val="single"/>
        </w:rPr>
        <w:t>DVBE</w:t>
      </w:r>
      <w:r w:rsidRPr="00D810D7">
        <w:rPr>
          <w:b/>
          <w:bCs/>
          <w:sz w:val="24"/>
          <w:szCs w:val="24"/>
          <w:u w:val="single"/>
        </w:rPr>
        <w:t xml:space="preserve"> </w:t>
      </w:r>
      <w:r w:rsidRPr="00B918F7">
        <w:rPr>
          <w:b/>
          <w:bCs/>
          <w:sz w:val="24"/>
          <w:szCs w:val="24"/>
          <w:u w:val="single"/>
        </w:rPr>
        <w:t>Subcontractor</w:t>
      </w:r>
      <w:r w:rsidRPr="00D810D7">
        <w:rPr>
          <w:b/>
          <w:bCs/>
          <w:sz w:val="24"/>
          <w:szCs w:val="24"/>
          <w:u w:val="single"/>
        </w:rPr>
        <w:t xml:space="preserve"> Requirements</w:t>
      </w:r>
    </w:p>
    <w:p w14:paraId="5A7FDCEC" w14:textId="77777777" w:rsidR="001C1EFC" w:rsidRPr="00D810D7" w:rsidRDefault="001C1EFC" w:rsidP="00D810D7">
      <w:pPr>
        <w:pStyle w:val="ListParagraph"/>
        <w:numPr>
          <w:ilvl w:val="0"/>
          <w:numId w:val="9"/>
        </w:numPr>
        <w:spacing w:after="240"/>
        <w:ind w:left="720" w:hanging="360"/>
        <w:rPr>
          <w:sz w:val="24"/>
          <w:szCs w:val="24"/>
        </w:rPr>
      </w:pPr>
      <w:r w:rsidRPr="00D810D7">
        <w:rPr>
          <w:sz w:val="24"/>
          <w:szCs w:val="24"/>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 Changes to the scope of work that impact the DVBE subcontractor(s) identified in Contractor’s bid or offer and approved DVBE substitutions shall be documented by an amendment to this Agreement.</w:t>
      </w:r>
    </w:p>
    <w:p w14:paraId="764B2CA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 xml:space="preserve">Failure of Contractor to seek substitution and adhere to the DVBE participation level </w:t>
      </w:r>
      <w:proofErr w:type="gramStart"/>
      <w:r w:rsidRPr="00B918F7">
        <w:rPr>
          <w:sz w:val="24"/>
          <w:szCs w:val="24"/>
        </w:rPr>
        <w:t xml:space="preserve">of </w:t>
      </w:r>
      <w:r w:rsidRPr="00D810D7">
        <w:rPr>
          <w:color w:val="FF0000"/>
          <w:sz w:val="24"/>
          <w:szCs w:val="24"/>
          <w:u w:val="single"/>
        </w:rPr>
        <w:tab/>
      </w:r>
      <w:r w:rsidRPr="00B918F7">
        <w:rPr>
          <w:color w:val="FF0000"/>
          <w:sz w:val="24"/>
          <w:szCs w:val="24"/>
        </w:rPr>
        <w:t>%</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termination,</w:t>
      </w:r>
      <w:r w:rsidRPr="00D810D7">
        <w:rPr>
          <w:sz w:val="24"/>
          <w:szCs w:val="24"/>
        </w:rPr>
        <w:t xml:space="preserve"> </w:t>
      </w:r>
      <w:r w:rsidRPr="00B918F7">
        <w:rPr>
          <w:sz w:val="24"/>
          <w:szCs w:val="24"/>
        </w:rPr>
        <w:t>recovery</w:t>
      </w:r>
      <w:r w:rsidRPr="00D810D7">
        <w:rPr>
          <w:sz w:val="24"/>
          <w:szCs w:val="24"/>
        </w:rPr>
        <w:t xml:space="preserve"> </w:t>
      </w:r>
      <w:r w:rsidRPr="00B918F7">
        <w:rPr>
          <w:sz w:val="24"/>
          <w:szCs w:val="24"/>
        </w:rPr>
        <w:t>of damages under rights and remedies due to Covered California, and penalties as outlined in Section 999.9 of the Military and Veterans Code.</w:t>
      </w:r>
    </w:p>
    <w:p w14:paraId="390C0F2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For this Agreement, Contractor shall ensure DVBE participation. Upon termination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proofErr w:type="gramStart"/>
      <w:r w:rsidRPr="00B918F7">
        <w:rPr>
          <w:sz w:val="24"/>
          <w:szCs w:val="24"/>
        </w:rPr>
        <w:t>all</w:t>
      </w:r>
      <w:r w:rsidRPr="00D810D7">
        <w:rPr>
          <w:sz w:val="24"/>
          <w:szCs w:val="24"/>
        </w:rPr>
        <w:t xml:space="preserve"> </w:t>
      </w:r>
      <w:r w:rsidRPr="00B918F7">
        <w:rPr>
          <w:sz w:val="24"/>
          <w:szCs w:val="24"/>
        </w:rPr>
        <w:t>of</w:t>
      </w:r>
      <w:proofErr w:type="gramEnd"/>
      <w:r w:rsidRPr="00D810D7">
        <w:rPr>
          <w:sz w:val="24"/>
          <w:szCs w:val="24"/>
        </w:rPr>
        <w:t xml:space="preserve"> </w:t>
      </w:r>
      <w:r w:rsidRPr="00B918F7">
        <w:rPr>
          <w:sz w:val="24"/>
          <w:szCs w:val="24"/>
        </w:rPr>
        <w:t xml:space="preserve">the </w:t>
      </w:r>
      <w:r w:rsidRPr="00D810D7">
        <w:rPr>
          <w:sz w:val="24"/>
          <w:szCs w:val="24"/>
        </w:rPr>
        <w:t>following:</w:t>
      </w:r>
    </w:p>
    <w:p w14:paraId="0328B441" w14:textId="77777777" w:rsidR="001C1EFC" w:rsidRPr="00D810D7" w:rsidRDefault="001C1EFC" w:rsidP="00D810D7">
      <w:pPr>
        <w:pStyle w:val="ListParagraph"/>
        <w:numPr>
          <w:ilvl w:val="0"/>
          <w:numId w:val="10"/>
        </w:numPr>
        <w:spacing w:after="240"/>
        <w:ind w:left="1080"/>
        <w:rPr>
          <w:sz w:val="24"/>
          <w:szCs w:val="24"/>
        </w:rPr>
      </w:pPr>
      <w:r w:rsidRPr="00D810D7">
        <w:rPr>
          <w:sz w:val="24"/>
          <w:szCs w:val="24"/>
        </w:rPr>
        <w:t>The contract number and total amount the Contractor received under the Agreement.</w:t>
      </w:r>
    </w:p>
    <w:p w14:paraId="18DF9BAA"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name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address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DVBEs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participated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 of the Agreement.</w:t>
      </w:r>
    </w:p>
    <w:p w14:paraId="66DB01DC"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percentage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committed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provide to one </w:t>
      </w:r>
      <w:r w:rsidRPr="00D810D7">
        <w:rPr>
          <w:sz w:val="24"/>
          <w:szCs w:val="24"/>
        </w:rPr>
        <w:t xml:space="preserve">(1) </w:t>
      </w:r>
      <w:r w:rsidRPr="00B918F7">
        <w:rPr>
          <w:sz w:val="24"/>
          <w:szCs w:val="24"/>
        </w:rPr>
        <w:t>or more DVBE(s) under the requirements of the Agreement and the amount each DVBE received from the Contractor.</w:t>
      </w:r>
    </w:p>
    <w:p w14:paraId="7CA790EB"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lastRenderedPageBreak/>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payments</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DVBE(s). Upon request by Covered California,</w:t>
      </w:r>
      <w:r w:rsidRPr="00D810D7">
        <w:rPr>
          <w:sz w:val="24"/>
          <w:szCs w:val="24"/>
        </w:rPr>
        <w:t xml:space="preserve"> </w:t>
      </w:r>
      <w:r w:rsidRPr="00B918F7">
        <w:rPr>
          <w:sz w:val="24"/>
          <w:szCs w:val="24"/>
        </w:rPr>
        <w:t>the Contractor</w:t>
      </w:r>
      <w:r w:rsidRPr="00D810D7">
        <w:rPr>
          <w:sz w:val="24"/>
          <w:szCs w:val="24"/>
        </w:rPr>
        <w:t xml:space="preserve"> </w:t>
      </w:r>
      <w:r w:rsidRPr="00B918F7">
        <w:rPr>
          <w:sz w:val="24"/>
          <w:szCs w:val="24"/>
        </w:rPr>
        <w:t>shall provide</w:t>
      </w:r>
      <w:r w:rsidRPr="00D810D7">
        <w:rPr>
          <w:sz w:val="24"/>
          <w:szCs w:val="24"/>
        </w:rPr>
        <w:t xml:space="preserve"> </w:t>
      </w:r>
      <w:r w:rsidRPr="00B918F7">
        <w:rPr>
          <w:sz w:val="24"/>
          <w:szCs w:val="24"/>
        </w:rPr>
        <w:t>proof</w:t>
      </w:r>
      <w:r w:rsidRPr="00D810D7">
        <w:rPr>
          <w:sz w:val="24"/>
          <w:szCs w:val="24"/>
        </w:rPr>
        <w:t xml:space="preserve"> </w:t>
      </w:r>
      <w:r w:rsidRPr="00B918F7">
        <w:rPr>
          <w:sz w:val="24"/>
          <w:szCs w:val="24"/>
        </w:rPr>
        <w:t>of payment for the work.</w:t>
      </w:r>
    </w:p>
    <w:p w14:paraId="259787D8"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completing</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810</w:t>
      </w:r>
      <w:r w:rsidRPr="00D810D7">
        <w:rPr>
          <w:sz w:val="24"/>
          <w:szCs w:val="24"/>
        </w:rPr>
        <w:t xml:space="preserve"> </w:t>
      </w:r>
      <w:r w:rsidRPr="00B918F7">
        <w:rPr>
          <w:sz w:val="24"/>
          <w:szCs w:val="24"/>
        </w:rPr>
        <w:t xml:space="preserve">P, which is located at the following internet site: </w:t>
      </w:r>
      <w:hyperlink r:id="rId11">
        <w:r w:rsidRPr="00D810D7">
          <w:rPr>
            <w:rStyle w:val="Hyperlink"/>
            <w:sz w:val="24"/>
            <w:szCs w:val="24"/>
          </w:rPr>
          <w:t>http://www.documents.dgs.ca.gov/dgs/fmc/gs/pd/pd_810P.pdf</w:t>
        </w:r>
      </w:hyperlink>
    </w:p>
    <w:p w14:paraId="6FB24111"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A</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entity</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knowingly</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false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 xml:space="preserve">to a civil penalty for each violation. (Military &amp; Veterans Code Section § </w:t>
      </w:r>
      <w:r w:rsidRPr="00D810D7">
        <w:rPr>
          <w:sz w:val="24"/>
          <w:szCs w:val="24"/>
        </w:rPr>
        <w:t>999.5(d).)</w:t>
      </w:r>
    </w:p>
    <w:p w14:paraId="0944CDF5" w14:textId="2648623B"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Ten thousand dollars ($10,000</w:t>
      </w:r>
      <w:r w:rsidR="000C6730">
        <w:rPr>
          <w:sz w:val="24"/>
          <w:szCs w:val="24"/>
        </w:rPr>
        <w:t>.00</w:t>
      </w:r>
      <w:r w:rsidRPr="00B918F7">
        <w:rPr>
          <w:sz w:val="24"/>
          <w:szCs w:val="24"/>
        </w:rPr>
        <w:t>) shall be withheld from the final payment, or the full final payment if less than ten thousand dollars ($10,000</w:t>
      </w:r>
      <w:r w:rsidR="000C6730">
        <w:rPr>
          <w:sz w:val="24"/>
          <w:szCs w:val="24"/>
        </w:rPr>
        <w:t>.00</w:t>
      </w:r>
      <w:r w:rsidRPr="00B918F7">
        <w:rPr>
          <w:sz w:val="24"/>
          <w:szCs w:val="24"/>
        </w:rPr>
        <w:t xml:space="preserve">), until the Contractor complies with the certification requirements as outlined in this Section and Military &amp; Veterans Code Section 999.5(d). Covered California shall provide written notice regarding Contractor’s failure to </w:t>
      </w:r>
      <w:proofErr w:type="gramStart"/>
      <w:r w:rsidRPr="00B918F7">
        <w:rPr>
          <w:sz w:val="24"/>
          <w:szCs w:val="24"/>
        </w:rPr>
        <w:t>perform</w:t>
      </w:r>
      <w:proofErr w:type="gramEnd"/>
      <w:r w:rsidRPr="00B918F7">
        <w:rPr>
          <w:sz w:val="24"/>
          <w:szCs w:val="24"/>
        </w:rPr>
        <w:t xml:space="preserve"> the certification</w:t>
      </w:r>
      <w:r w:rsidRPr="00D810D7">
        <w:rPr>
          <w:sz w:val="24"/>
          <w:szCs w:val="24"/>
        </w:rPr>
        <w:t xml:space="preserve"> </w:t>
      </w:r>
      <w:r w:rsidRPr="00B918F7">
        <w:rPr>
          <w:sz w:val="24"/>
          <w:szCs w:val="24"/>
        </w:rPr>
        <w:t>requirements.</w:t>
      </w:r>
      <w:r w:rsidRPr="00D810D7">
        <w:rPr>
          <w:sz w:val="24"/>
          <w:szCs w:val="24"/>
        </w:rPr>
        <w:t xml:space="preserve"> </w:t>
      </w:r>
      <w:proofErr w:type="gramStart"/>
      <w:r w:rsidRPr="00B918F7">
        <w:rPr>
          <w:sz w:val="24"/>
          <w:szCs w:val="24"/>
        </w:rPr>
        <w:t>Contractor</w:t>
      </w:r>
      <w:proofErr w:type="gramEnd"/>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notice to cure any defect. If, after thirty (30) calendar days from the date of notice, Contractor refuses to comply with the certification requirements, Covered California will permanently deduct ten thousand dollars ($10,000</w:t>
      </w:r>
      <w:r w:rsidR="000C6730">
        <w:rPr>
          <w:sz w:val="24"/>
          <w:szCs w:val="24"/>
        </w:rPr>
        <w:t>.00</w:t>
      </w:r>
      <w:r w:rsidRPr="00B918F7">
        <w:rPr>
          <w:sz w:val="24"/>
          <w:szCs w:val="24"/>
        </w:rPr>
        <w:t xml:space="preserve">) from the final </w:t>
      </w:r>
      <w:proofErr w:type="gramStart"/>
      <w:r w:rsidRPr="00B918F7">
        <w:rPr>
          <w:sz w:val="24"/>
          <w:szCs w:val="24"/>
        </w:rPr>
        <w:t>payment, or</w:t>
      </w:r>
      <w:proofErr w:type="gramEnd"/>
      <w:r w:rsidRPr="00B918F7">
        <w:rPr>
          <w:sz w:val="24"/>
          <w:szCs w:val="24"/>
        </w:rPr>
        <w:t xml:space="preserve"> permanently withhold the entire final payment if less than ten thousand dollars ($10,000</w:t>
      </w:r>
      <w:r w:rsidR="000C6730">
        <w:rPr>
          <w:sz w:val="24"/>
          <w:szCs w:val="24"/>
        </w:rPr>
        <w:t>.00</w:t>
      </w:r>
      <w:r w:rsidRPr="00B918F7">
        <w:rPr>
          <w:sz w:val="24"/>
          <w:szCs w:val="24"/>
        </w:rPr>
        <w: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12">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1C540F0D" w14:textId="4F816388" w:rsidR="00C350A7" w:rsidRPr="00B918F7" w:rsidRDefault="001C1EFC" w:rsidP="00247A8D">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sectPr w:rsidR="00C350A7" w:rsidRPr="00B918F7" w:rsidSect="00303E8B">
      <w:headerReference w:type="default" r:id="rId13"/>
      <w:footerReference w:type="default" r:id="rId14"/>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9BAA" w14:textId="77777777" w:rsidR="00A711C6" w:rsidRDefault="00A711C6" w:rsidP="000C0221">
      <w:pPr>
        <w:spacing w:after="0" w:line="240" w:lineRule="auto"/>
      </w:pPr>
      <w:r>
        <w:separator/>
      </w:r>
    </w:p>
  </w:endnote>
  <w:endnote w:type="continuationSeparator" w:id="0">
    <w:p w14:paraId="61190440" w14:textId="77777777" w:rsidR="00A711C6" w:rsidRDefault="00A711C6"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7BE" w14:textId="1730A3F8"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w:t>
    </w:r>
    <w:r w:rsidR="00BB799D">
      <w:rPr>
        <w:rFonts w:ascii="Arial" w:hAnsi="Arial" w:cs="Arial"/>
        <w:spacing w:val="-2"/>
        <w:sz w:val="20"/>
        <w:szCs w:val="20"/>
      </w:rPr>
      <w:t>05</w:t>
    </w:r>
    <w:r w:rsidR="00E46051">
      <w:rPr>
        <w:rFonts w:ascii="Arial" w:hAnsi="Arial" w:cs="Arial"/>
        <w:spacing w:val="-2"/>
        <w:sz w:val="20"/>
        <w:szCs w:val="20"/>
      </w:rPr>
      <w:t>.</w:t>
    </w:r>
    <w:r w:rsidR="00BB799D">
      <w:rPr>
        <w:rFonts w:ascii="Arial" w:hAnsi="Arial" w:cs="Arial"/>
        <w:spacing w:val="-2"/>
        <w:sz w:val="20"/>
        <w:szCs w:val="20"/>
      </w:rPr>
      <w:t>0</w:t>
    </w:r>
    <w:r w:rsidR="00E46051">
      <w:rPr>
        <w:rFonts w:ascii="Arial" w:hAnsi="Arial" w:cs="Arial"/>
        <w:spacing w:val="-2"/>
        <w:sz w:val="20"/>
        <w:szCs w:val="20"/>
      </w:rPr>
      <w:t>1</w:t>
    </w:r>
    <w:r w:rsidRPr="000C6730">
      <w:rPr>
        <w:rFonts w:ascii="Arial" w:hAnsi="Arial" w:cs="Arial"/>
        <w:spacing w:val="-2"/>
        <w:sz w:val="20"/>
        <w:szCs w:val="20"/>
      </w:rPr>
      <w:t>.202</w:t>
    </w:r>
    <w:r w:rsidR="00BB799D">
      <w:rPr>
        <w:rFonts w:ascii="Arial" w:hAnsi="Arial" w:cs="Arial"/>
        <w:spacing w:val="-2"/>
        <w:sz w:val="20"/>
        <w:szCs w:val="20"/>
      </w:rPr>
      <w:t>5</w:t>
    </w:r>
    <w:r w:rsidRPr="000C6730">
      <w:rPr>
        <w:rFonts w:ascii="Arial" w:hAnsi="Arial" w:cs="Arial"/>
        <w:spacing w:val="-2"/>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CDDA" w14:textId="77777777" w:rsidR="00A711C6" w:rsidRDefault="00A711C6" w:rsidP="000C0221">
      <w:pPr>
        <w:spacing w:after="0" w:line="240" w:lineRule="auto"/>
      </w:pPr>
      <w:r>
        <w:separator/>
      </w:r>
    </w:p>
  </w:footnote>
  <w:footnote w:type="continuationSeparator" w:id="0">
    <w:p w14:paraId="6574F8E3" w14:textId="77777777" w:rsidR="00A711C6" w:rsidRDefault="00A711C6"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28338099"/>
      <w:docPartObj>
        <w:docPartGallery w:val="Page Numbers (Top of Page)"/>
        <w:docPartUnique/>
      </w:docPartObj>
    </w:sdtPr>
    <w:sdtEndPr>
      <w:rPr>
        <w:b/>
        <w:bCs/>
        <w:sz w:val="24"/>
        <w:szCs w:val="24"/>
      </w:rPr>
    </w:sdtEndPr>
    <w:sdtContent>
      <w:p w14:paraId="4906D227" w14:textId="77777777" w:rsidR="001F3047" w:rsidRPr="00D810D7" w:rsidRDefault="000C6730" w:rsidP="00062C9C">
        <w:pPr>
          <w:pStyle w:val="Header"/>
          <w:tabs>
            <w:tab w:val="right" w:pos="9270"/>
          </w:tabs>
          <w:rPr>
            <w:sz w:val="20"/>
            <w:szCs w:val="20"/>
          </w:rPr>
        </w:pPr>
        <w:r>
          <w:rPr>
            <w:sz w:val="20"/>
            <w:szCs w:val="20"/>
          </w:rPr>
          <w:t xml:space="preserve">Agreement </w:t>
        </w:r>
        <w:r>
          <w:rPr>
            <w:color w:val="FF0000"/>
            <w:sz w:val="20"/>
            <w:szCs w:val="20"/>
          </w:rPr>
          <w:t>[number]</w:t>
        </w:r>
        <w:r w:rsidRPr="00AA3AED">
          <w:rPr>
            <w:sz w:val="20"/>
            <w:szCs w:val="20"/>
          </w:rPr>
          <w:tab/>
        </w:r>
        <w:r w:rsidRPr="00AA3AED">
          <w:rPr>
            <w:sz w:val="20"/>
            <w:szCs w:val="20"/>
          </w:rPr>
          <w:tab/>
          <w:t xml:space="preserve">         Page </w:t>
        </w:r>
        <w:r w:rsidRPr="00AA3AED">
          <w:rPr>
            <w:sz w:val="20"/>
            <w:szCs w:val="20"/>
          </w:rPr>
          <w:fldChar w:fldCharType="begin"/>
        </w:r>
        <w:r w:rsidRPr="00AA3AED">
          <w:rPr>
            <w:sz w:val="20"/>
            <w:szCs w:val="20"/>
          </w:rPr>
          <w:instrText xml:space="preserve"> PAGE  \* Arabic  \* MERGEFORMAT </w:instrText>
        </w:r>
        <w:r w:rsidRPr="00AA3AED">
          <w:rPr>
            <w:sz w:val="20"/>
            <w:szCs w:val="20"/>
          </w:rPr>
          <w:fldChar w:fldCharType="separate"/>
        </w:r>
        <w:r>
          <w:rPr>
            <w:sz w:val="20"/>
            <w:szCs w:val="20"/>
          </w:rPr>
          <w:t>1</w:t>
        </w:r>
        <w:r w:rsidRPr="00AA3AED">
          <w:rPr>
            <w:sz w:val="20"/>
            <w:szCs w:val="20"/>
          </w:rPr>
          <w:fldChar w:fldCharType="end"/>
        </w:r>
        <w:r w:rsidRPr="00AA3AED">
          <w:rPr>
            <w:sz w:val="20"/>
            <w:szCs w:val="20"/>
          </w:rPr>
          <w:t xml:space="preserve"> of </w:t>
        </w:r>
        <w:r w:rsidRPr="00AA3AED">
          <w:rPr>
            <w:sz w:val="20"/>
            <w:szCs w:val="20"/>
          </w:rPr>
          <w:fldChar w:fldCharType="begin"/>
        </w:r>
        <w:r w:rsidRPr="00AA3AED">
          <w:rPr>
            <w:sz w:val="20"/>
            <w:szCs w:val="20"/>
          </w:rPr>
          <w:instrText xml:space="preserve"> NUMPAGES  \* Arabic  \* MERGEFORMAT </w:instrText>
        </w:r>
        <w:r w:rsidRPr="00AA3AED">
          <w:rPr>
            <w:sz w:val="20"/>
            <w:szCs w:val="20"/>
          </w:rPr>
          <w:fldChar w:fldCharType="separate"/>
        </w:r>
        <w:r>
          <w:rPr>
            <w:sz w:val="20"/>
            <w:szCs w:val="20"/>
          </w:rPr>
          <w:t>20</w:t>
        </w:r>
        <w:r w:rsidRPr="00AA3AED">
          <w:rPr>
            <w:sz w:val="20"/>
            <w:szCs w:val="20"/>
          </w:rPr>
          <w:fldChar w:fldCharType="end"/>
        </w:r>
      </w:p>
      <w:p w14:paraId="25B901B4" w14:textId="77777777" w:rsidR="001F3047" w:rsidRPr="00AA3AED" w:rsidRDefault="000C6730" w:rsidP="00062C9C">
        <w:pPr>
          <w:pStyle w:val="Header"/>
          <w:rPr>
            <w:sz w:val="20"/>
            <w:szCs w:val="20"/>
          </w:rPr>
        </w:pPr>
        <w:r>
          <w:rPr>
            <w:sz w:val="20"/>
            <w:szCs w:val="20"/>
          </w:rPr>
          <w:t>Covered California</w:t>
        </w:r>
        <w:proofErr w:type="gramStart"/>
        <w:r w:rsidRPr="00AA3AED">
          <w:rPr>
            <w:sz w:val="20"/>
            <w:szCs w:val="20"/>
          </w:rPr>
          <w:t>/</w:t>
        </w:r>
        <w:r>
          <w:rPr>
            <w:color w:val="FF0000"/>
            <w:sz w:val="20"/>
            <w:szCs w:val="20"/>
          </w:rPr>
          <w:t>[</w:t>
        </w:r>
        <w:proofErr w:type="gramEnd"/>
        <w:r>
          <w:rPr>
            <w:color w:val="FF0000"/>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657CD"/>
    <w:rsid w:val="001716C8"/>
    <w:rsid w:val="00172A5E"/>
    <w:rsid w:val="001B7D3D"/>
    <w:rsid w:val="001C1EFC"/>
    <w:rsid w:val="001F3047"/>
    <w:rsid w:val="00214861"/>
    <w:rsid w:val="00247A8D"/>
    <w:rsid w:val="002C3115"/>
    <w:rsid w:val="00300ADA"/>
    <w:rsid w:val="00303E8B"/>
    <w:rsid w:val="00306C02"/>
    <w:rsid w:val="00343D3D"/>
    <w:rsid w:val="00370FA1"/>
    <w:rsid w:val="004247B0"/>
    <w:rsid w:val="004602EA"/>
    <w:rsid w:val="004701A0"/>
    <w:rsid w:val="004D7E55"/>
    <w:rsid w:val="004E7D29"/>
    <w:rsid w:val="00562581"/>
    <w:rsid w:val="00586D76"/>
    <w:rsid w:val="00674683"/>
    <w:rsid w:val="006D4C5E"/>
    <w:rsid w:val="007325A4"/>
    <w:rsid w:val="00753936"/>
    <w:rsid w:val="00901F1C"/>
    <w:rsid w:val="00903090"/>
    <w:rsid w:val="009B6131"/>
    <w:rsid w:val="00A711C6"/>
    <w:rsid w:val="00AF73A5"/>
    <w:rsid w:val="00B1618E"/>
    <w:rsid w:val="00B321B7"/>
    <w:rsid w:val="00B80651"/>
    <w:rsid w:val="00B82E29"/>
    <w:rsid w:val="00B8577D"/>
    <w:rsid w:val="00B918F7"/>
    <w:rsid w:val="00BB799D"/>
    <w:rsid w:val="00C12BE8"/>
    <w:rsid w:val="00C26B29"/>
    <w:rsid w:val="00C350A7"/>
    <w:rsid w:val="00D75601"/>
    <w:rsid w:val="00D810D7"/>
    <w:rsid w:val="00E46051"/>
    <w:rsid w:val="00E912A5"/>
    <w:rsid w:val="00FC2A19"/>
    <w:rsid w:val="00FE094A"/>
    <w:rsid w:val="35CB589C"/>
    <w:rsid w:val="6B8C6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ED3B4"/>
  <w15:chartTrackingRefBased/>
  <w15:docId w15:val="{4A68428E-7011-4F7C-BFCE-F0036ACF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veredca.sharepoint.com/sites/INT-BS-CCA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ocuments.dgs.ca.gov/dgs/fmc/gs/pd/pd_810P.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EEO@covered.ca.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F4B48-6094-47BD-932C-183FC7C26EC7}">
  <ds:schemaRefs>
    <ds:schemaRef ds:uri="http://schemas.microsoft.com/office/2006/metadata/properties"/>
    <ds:schemaRef ds:uri="f2a51177-b947-45d9-a129-3b78115903e1"/>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purl.org/dc/elements/1.1/"/>
    <ds:schemaRef ds:uri="82e5b7df-7bf1-4c45-bc84-cafb37a4e15d"/>
    <ds:schemaRef ds:uri="http://www.w3.org/XML/1998/namespace"/>
  </ds:schemaRefs>
</ds:datastoreItem>
</file>

<file path=customXml/itemProps2.xml><?xml version="1.0" encoding="utf-8"?>
<ds:datastoreItem xmlns:ds="http://schemas.openxmlformats.org/officeDocument/2006/customXml" ds:itemID="{9AF3FBF8-B7A5-4FC7-8354-90750BD34E88}">
  <ds:schemaRefs>
    <ds:schemaRef ds:uri="http://schemas.microsoft.com/sharepoint/v3/contenttype/forms"/>
  </ds:schemaRefs>
</ds:datastoreItem>
</file>

<file path=customXml/itemProps3.xml><?xml version="1.0" encoding="utf-8"?>
<ds:datastoreItem xmlns:ds="http://schemas.openxmlformats.org/officeDocument/2006/customXml" ds:itemID="{2526F9D6-68DA-401E-B3EF-4F01AE43F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12348</Words>
  <Characters>70389</Characters>
  <Application>Microsoft Office Word</Application>
  <DocSecurity>0</DocSecurity>
  <Lines>586</Lines>
  <Paragraphs>165</Paragraphs>
  <ScaleCrop>false</ScaleCrop>
  <Company>Covered California</Company>
  <LinksUpToDate>false</LinksUpToDate>
  <CharactersWithSpaces>82572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Tran</dc:creator>
  <cp:keywords/>
  <dc:description/>
  <cp:lastModifiedBy>Chan, Julie (CoveredCA)</cp:lastModifiedBy>
  <cp:revision>2</cp:revision>
  <dcterms:created xsi:type="dcterms:W3CDTF">2026-01-27T20:53:00Z</dcterms:created>
  <dcterms:modified xsi:type="dcterms:W3CDTF">2026-01-27T20:53:00Z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y fmtid="{D5CDD505-2E9C-101B-9397-08002B2CF9AE}" pid="9" name="ContentTypeId">
    <vt:lpwstr>0x010100B90ADE2D60F4D046A3163173E7C3180500F164EF0471122C49AA1CF84F77D53D78</vt:lpwstr>
  </property>
  <property fmtid="{D5CDD505-2E9C-101B-9397-08002B2CF9AE}" pid="10" name="RecordType">
    <vt:lpwstr/>
  </property>
  <property fmtid="{D5CDD505-2E9C-101B-9397-08002B2CF9AE}" pid="11" name="CCManagedNavs">
    <vt:lpwstr/>
  </property>
  <property fmtid="{D5CDD505-2E9C-101B-9397-08002B2CF9AE}" pid="12" name="MediaServiceImageTags">
    <vt:lpwstr/>
  </property>
</Properties>
</file>